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C9" w:rsidRPr="00E35274" w:rsidRDefault="002C40C9" w:rsidP="002C40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35274">
        <w:rPr>
          <w:rFonts w:ascii="Times New Roman" w:hAnsi="Times New Roman" w:cs="Times New Roman"/>
          <w:b/>
          <w:bCs/>
          <w:sz w:val="28"/>
          <w:szCs w:val="28"/>
          <w:lang w:val="en-IN"/>
        </w:rPr>
        <w:t>Depa</w:t>
      </w:r>
      <w:r w:rsidR="00D67C9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rtment of Computer Applications </w:t>
      </w:r>
    </w:p>
    <w:p w:rsidR="002C40C9" w:rsidRPr="00E35274" w:rsidRDefault="002C40C9" w:rsidP="002C40C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E35274">
        <w:rPr>
          <w:rFonts w:ascii="Times New Roman" w:hAnsi="Times New Roman" w:cs="Times New Roman"/>
          <w:bCs/>
          <w:sz w:val="28"/>
          <w:szCs w:val="28"/>
          <w:lang w:val="en-IN"/>
        </w:rPr>
        <w:t>Gist of Lectures as per syllabus</w:t>
      </w:r>
    </w:p>
    <w:p w:rsidR="002C40C9" w:rsidRPr="00E35274" w:rsidRDefault="002C40C9" w:rsidP="002C40C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Cs/>
          <w:sz w:val="28"/>
          <w:szCs w:val="28"/>
          <w:lang w:val="en-IN"/>
        </w:rPr>
        <w:t>Session 2017-2018</w:t>
      </w:r>
    </w:p>
    <w:p w:rsidR="002C40C9" w:rsidRDefault="002C40C9" w:rsidP="002C40C9">
      <w:pPr>
        <w:pStyle w:val="Title"/>
        <w:rPr>
          <w:color w:val="000000"/>
          <w:sz w:val="28"/>
          <w:szCs w:val="28"/>
        </w:rPr>
      </w:pPr>
      <w:r w:rsidRPr="00E35274">
        <w:rPr>
          <w:b w:val="0"/>
          <w:sz w:val="28"/>
          <w:szCs w:val="28"/>
          <w:lang w:val="en-IN"/>
        </w:rPr>
        <w:t xml:space="preserve">Paper </w:t>
      </w:r>
      <w:r>
        <w:rPr>
          <w:bCs w:val="0"/>
          <w:sz w:val="28"/>
          <w:szCs w:val="28"/>
          <w:lang w:val="en-IN"/>
        </w:rPr>
        <w:t>8</w:t>
      </w:r>
      <w:r w:rsidRPr="00E35274">
        <w:rPr>
          <w:b w:val="0"/>
          <w:sz w:val="28"/>
          <w:szCs w:val="28"/>
          <w:lang w:val="en-IN"/>
        </w:rPr>
        <w:t>(a)</w:t>
      </w:r>
      <w:r>
        <w:rPr>
          <w:b w:val="0"/>
          <w:sz w:val="28"/>
          <w:szCs w:val="28"/>
          <w:lang w:val="en-IN"/>
        </w:rPr>
        <w:t xml:space="preserve"> –</w:t>
      </w:r>
      <w:r>
        <w:rPr>
          <w:b w:val="0"/>
          <w:sz w:val="28"/>
          <w:szCs w:val="28"/>
        </w:rPr>
        <w:t>E-Commerce</w:t>
      </w:r>
    </w:p>
    <w:p w:rsidR="002C40C9" w:rsidRDefault="002C40C9" w:rsidP="002C40C9">
      <w:pPr>
        <w:pStyle w:val="Title"/>
        <w:rPr>
          <w:b w:val="0"/>
          <w:color w:val="000000"/>
          <w:sz w:val="28"/>
          <w:szCs w:val="28"/>
        </w:rPr>
      </w:pPr>
    </w:p>
    <w:p w:rsidR="002C40C9" w:rsidRPr="00034D9F" w:rsidRDefault="002C40C9" w:rsidP="002C40C9">
      <w:pPr>
        <w:pStyle w:val="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MAHWISH</w:t>
      </w:r>
      <w:r w:rsidR="004B2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ARZOO</w:t>
      </w:r>
    </w:p>
    <w:p w:rsidR="002C40C9" w:rsidRPr="004B207F" w:rsidRDefault="002C40C9" w:rsidP="002C40C9">
      <w:pPr>
        <w:pStyle w:val="Title"/>
        <w:rPr>
          <w:color w:val="000000"/>
          <w:sz w:val="24"/>
        </w:rPr>
      </w:pPr>
      <w:r w:rsidRPr="004B207F">
        <w:rPr>
          <w:color w:val="000000"/>
          <w:sz w:val="24"/>
        </w:rPr>
        <w:t>Asst. Professor (Temp), Department of C</w:t>
      </w:r>
      <w:r w:rsidR="00D67C95" w:rsidRPr="004B207F">
        <w:rPr>
          <w:color w:val="000000"/>
          <w:sz w:val="24"/>
        </w:rPr>
        <w:t xml:space="preserve">omputer </w:t>
      </w:r>
      <w:r w:rsidRPr="004B207F">
        <w:rPr>
          <w:color w:val="000000"/>
          <w:sz w:val="24"/>
        </w:rPr>
        <w:t>A</w:t>
      </w:r>
      <w:r w:rsidR="00D67C95" w:rsidRPr="004B207F">
        <w:rPr>
          <w:color w:val="000000"/>
          <w:sz w:val="24"/>
        </w:rPr>
        <w:t>pplications</w:t>
      </w:r>
    </w:p>
    <w:p w:rsidR="002C40C9" w:rsidRDefault="002C40C9" w:rsidP="002C40C9">
      <w:pPr>
        <w:pStyle w:val="Title"/>
        <w:rPr>
          <w:b w:val="0"/>
          <w:color w:val="000000"/>
          <w:sz w:val="28"/>
          <w:szCs w:val="28"/>
        </w:rPr>
      </w:pPr>
    </w:p>
    <w:p w:rsidR="002C40C9" w:rsidRPr="00E35274" w:rsidRDefault="002C40C9" w:rsidP="002C40C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Topic 1: Electronic communication &amp; Building Blocks for E-Commerce</w:t>
      </w:r>
    </w:p>
    <w:p w:rsidR="002C40C9" w:rsidRDefault="002C40C9" w:rsidP="002C4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B4">
        <w:rPr>
          <w:rFonts w:ascii="Times New Roman" w:hAnsi="Times New Roman" w:cs="Times New Roman"/>
          <w:sz w:val="28"/>
          <w:szCs w:val="28"/>
        </w:rPr>
        <w:t>Information Technology and Business E-Commerce, EDI electronic data interchange. UN/</w:t>
      </w:r>
      <w:proofErr w:type="gramStart"/>
      <w:r w:rsidRPr="00CD59B4">
        <w:rPr>
          <w:rFonts w:ascii="Times New Roman" w:hAnsi="Times New Roman" w:cs="Times New Roman"/>
          <w:sz w:val="28"/>
          <w:szCs w:val="28"/>
        </w:rPr>
        <w:t xml:space="preserve">EDIFACT  </w:t>
      </w:r>
      <w:r>
        <w:rPr>
          <w:rFonts w:ascii="Times New Roman" w:hAnsi="Times New Roman" w:cs="Times New Roman"/>
          <w:sz w:val="28"/>
          <w:szCs w:val="28"/>
        </w:rPr>
        <w:t>standard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Internal and </w:t>
      </w:r>
      <w:proofErr w:type="gramStart"/>
      <w:r>
        <w:rPr>
          <w:rFonts w:ascii="Times New Roman" w:hAnsi="Times New Roman" w:cs="Times New Roman"/>
          <w:sz w:val="28"/>
          <w:szCs w:val="28"/>
        </w:rPr>
        <w:t>Ext</w:t>
      </w:r>
      <w:r w:rsidRPr="00CD59B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D59B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ets </w:t>
      </w:r>
      <w:r w:rsidRPr="00CD5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59B4">
        <w:rPr>
          <w:rFonts w:ascii="Times New Roman" w:hAnsi="Times New Roman" w:cs="Times New Roman"/>
          <w:sz w:val="28"/>
          <w:szCs w:val="28"/>
        </w:rPr>
        <w:t xml:space="preserve"> Identification and tracking tools.</w:t>
      </w:r>
    </w:p>
    <w:p w:rsidR="002C40C9" w:rsidRDefault="002C40C9" w:rsidP="002C40C9">
      <w:pPr>
        <w:tabs>
          <w:tab w:val="left" w:pos="542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 2: </w:t>
      </w:r>
      <w:r>
        <w:rPr>
          <w:rFonts w:ascii="Times New Roman" w:hAnsi="Times New Roman" w:cs="Times New Roman"/>
          <w:b/>
          <w:bCs/>
          <w:sz w:val="28"/>
          <w:szCs w:val="28"/>
        </w:rPr>
        <w:t>Re-engineering For Change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40C9" w:rsidRPr="00E35274" w:rsidRDefault="002C40C9" w:rsidP="002C40C9">
      <w:pPr>
        <w:tabs>
          <w:tab w:val="left" w:pos="542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about Business process Re-engineering Management of change</w:t>
      </w:r>
    </w:p>
    <w:p w:rsidR="002C40C9" w:rsidRPr="00E35274" w:rsidRDefault="002C40C9" w:rsidP="002C40C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Topic 3: Creating Trust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the Electronic Environment</w:t>
      </w:r>
    </w:p>
    <w:p w:rsidR="002C40C9" w:rsidRDefault="002C40C9" w:rsidP="002C4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9B4">
        <w:rPr>
          <w:rFonts w:ascii="Times New Roman" w:hAnsi="Times New Roman" w:cs="Times New Roman"/>
          <w:sz w:val="28"/>
          <w:szCs w:val="28"/>
        </w:rPr>
        <w:t>Information Technology act 2000. Public Key infrastructure. Electronic payment system and internet banking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C9" w:rsidRDefault="002C40C9" w:rsidP="002C40C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0C9" w:rsidRDefault="002C40C9" w:rsidP="002C40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Topic 4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Concerns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For E-Commerce Growth</w:t>
      </w:r>
    </w:p>
    <w:p w:rsidR="002C40C9" w:rsidRDefault="002C40C9" w:rsidP="002C40C9">
      <w:pPr>
        <w:tabs>
          <w:tab w:val="left" w:pos="54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B4">
        <w:rPr>
          <w:rFonts w:ascii="Times New Roman" w:hAnsi="Times New Roman" w:cs="Times New Roman"/>
          <w:sz w:val="28"/>
          <w:szCs w:val="28"/>
        </w:rPr>
        <w:t>Concern for E-Commerce growth – Legal issues, cyber security, cyber-crimes.</w:t>
      </w:r>
    </w:p>
    <w:p w:rsidR="002C40C9" w:rsidRPr="00E35274" w:rsidRDefault="002C40C9" w:rsidP="002C40C9">
      <w:pPr>
        <w:tabs>
          <w:tab w:val="left" w:pos="542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European Union Convention on cybercrime </w:t>
      </w:r>
    </w:p>
    <w:p w:rsidR="002C40C9" w:rsidRPr="002C40C9" w:rsidRDefault="002C40C9" w:rsidP="002C40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0C9" w:rsidRPr="002C40C9" w:rsidSect="0073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0C9"/>
    <w:rsid w:val="002C40C9"/>
    <w:rsid w:val="004B207F"/>
    <w:rsid w:val="0073212A"/>
    <w:rsid w:val="007A255A"/>
    <w:rsid w:val="00D6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C40C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1AC1-1C55-4132-8B0E-A510C69F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dcterms:created xsi:type="dcterms:W3CDTF">2018-03-16T06:03:00Z</dcterms:created>
  <dcterms:modified xsi:type="dcterms:W3CDTF">2018-03-17T05:27:00Z</dcterms:modified>
</cp:coreProperties>
</file>