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F2" w:rsidRPr="007D1D95" w:rsidRDefault="00327BF2" w:rsidP="00327BF2">
      <w:pPr>
        <w:jc w:val="center"/>
        <w:rPr>
          <w:b/>
          <w:color w:val="C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D1D95"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327BF2" w:rsidRPr="007D1D95" w:rsidRDefault="00327BF2" w:rsidP="00327BF2">
      <w:pPr>
        <w:jc w:val="center"/>
        <w:rPr>
          <w:b/>
          <w:color w:val="00B050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D1D95">
        <w:rPr>
          <w:b/>
          <w:color w:val="00B050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DEPARTMENT OF BOTANY</w:t>
      </w:r>
    </w:p>
    <w:p w:rsidR="00327BF2" w:rsidRPr="007D1D95" w:rsidRDefault="007D1D95" w:rsidP="00327BF2">
      <w:pPr>
        <w:jc w:val="center"/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SY</w:t>
      </w:r>
      <w:r w:rsidR="00327BF2" w:rsidRPr="007D1D95"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LLABUS DISTRIBUTION</w:t>
      </w:r>
    </w:p>
    <w:p w:rsidR="00327BF2" w:rsidRPr="007D1D95" w:rsidRDefault="00327BF2" w:rsidP="00327BF2">
      <w:pPr>
        <w:jc w:val="center"/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D1D95"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AS PER FYUGP, NEP -2022</w:t>
      </w:r>
    </w:p>
    <w:p w:rsidR="00327BF2" w:rsidRDefault="00327BF2" w:rsidP="00327BF2"/>
    <w:p w:rsidR="00327BF2" w:rsidRPr="007D1D95" w:rsidRDefault="00327BF2" w:rsidP="00327BF2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D1D95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MAJOR -02 SESSIONS (2022-2026) CREDIT-06 THEORY-03 PRACTICAL-01</w:t>
      </w:r>
    </w:p>
    <w:p w:rsidR="00327BF2" w:rsidRPr="007D1D95" w:rsidRDefault="00327BF2" w:rsidP="00327BF2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D1D95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MYCOLOGY &amp; PHYCOLOGY PHYTOPATHOLOGY MAJOR PAPER -02</w:t>
      </w:r>
    </w:p>
    <w:p w:rsidR="00327BF2" w:rsidRPr="007D1D95" w:rsidRDefault="00327BF2" w:rsidP="00327BF2">
      <w:pPr>
        <w:rPr>
          <w:color w:val="00B0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D1D95">
        <w:rPr>
          <w:color w:val="00B050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DR. AFTAB ALAM KHAN</w:t>
      </w:r>
      <w:r w:rsidRPr="007D1D95">
        <w:rPr>
          <w:color w:val="00B0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:</w:t>
      </w:r>
    </w:p>
    <w:p w:rsidR="00327BF2" w:rsidRPr="007D1D95" w:rsidRDefault="00327BF2" w:rsidP="00327BF2">
      <w:pPr>
        <w:rPr>
          <w:color w:val="00B0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D1D95">
        <w:rPr>
          <w:color w:val="00B050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FULL MRKS: 60 TIMES: 3 HOURS 10 lecture</w:t>
      </w:r>
      <w:r w:rsidRPr="007D1D95">
        <w:rPr>
          <w:color w:val="00B05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:</w:t>
      </w:r>
    </w:p>
    <w:p w:rsidR="00327BF2" w:rsidRPr="00327BF2" w:rsidRDefault="00327BF2" w:rsidP="00327BF2">
      <w:pPr>
        <w:rPr>
          <w:sz w:val="24"/>
        </w:rPr>
      </w:pPr>
      <w:r w:rsidRPr="007D1D95">
        <w:rPr>
          <w:color w:val="00B050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Unit I: </w:t>
      </w:r>
      <w:r w:rsidRPr="00327BF2">
        <w:rPr>
          <w:sz w:val="24"/>
        </w:rPr>
        <w:t>Introduction – General characters, ecology and significance, range of</w:t>
      </w:r>
    </w:p>
    <w:p w:rsidR="00327BF2" w:rsidRPr="00327BF2" w:rsidRDefault="00327BF2" w:rsidP="00327BF2">
      <w:pPr>
        <w:rPr>
          <w:sz w:val="24"/>
        </w:rPr>
      </w:pPr>
      <w:proofErr w:type="spellStart"/>
      <w:proofErr w:type="gramStart"/>
      <w:r w:rsidRPr="00327BF2">
        <w:rPr>
          <w:sz w:val="24"/>
        </w:rPr>
        <w:t>thallus</w:t>
      </w:r>
      <w:proofErr w:type="spellEnd"/>
      <w:proofErr w:type="gramEnd"/>
      <w:r w:rsidRPr="00327BF2">
        <w:rPr>
          <w:sz w:val="24"/>
        </w:rPr>
        <w:t xml:space="preserve"> organization ,nutrition, reproduction and classification (</w:t>
      </w:r>
      <w:proofErr w:type="spellStart"/>
      <w:r w:rsidRPr="00327BF2">
        <w:rPr>
          <w:sz w:val="24"/>
        </w:rPr>
        <w:t>Alexopolus</w:t>
      </w:r>
      <w:proofErr w:type="spellEnd"/>
      <w:r w:rsidRPr="00327BF2">
        <w:rPr>
          <w:sz w:val="24"/>
        </w:rPr>
        <w:t>).</w:t>
      </w:r>
    </w:p>
    <w:p w:rsidR="00327BF2" w:rsidRDefault="00327BF2" w:rsidP="00327BF2">
      <w:proofErr w:type="gramStart"/>
      <w:r w:rsidRPr="00327BF2">
        <w:rPr>
          <w:sz w:val="24"/>
        </w:rPr>
        <w:t>Economic Importance of fungi</w:t>
      </w:r>
      <w:r>
        <w:t>.</w:t>
      </w:r>
      <w:proofErr w:type="gramEnd"/>
    </w:p>
    <w:p w:rsidR="00327BF2" w:rsidRPr="00327BF2" w:rsidRDefault="00327BF2" w:rsidP="00327BF2">
      <w:pPr>
        <w:rPr>
          <w:sz w:val="24"/>
        </w:rPr>
      </w:pPr>
      <w:r w:rsidRPr="007D1D95">
        <w:rPr>
          <w:color w:val="00B050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Unit II: </w:t>
      </w:r>
      <w:r w:rsidRPr="00327BF2">
        <w:rPr>
          <w:sz w:val="24"/>
        </w:rPr>
        <w:t xml:space="preserve">General characteristics; ecology significance and Life cycle of </w:t>
      </w:r>
      <w:proofErr w:type="spellStart"/>
      <w:r w:rsidRPr="00327BF2">
        <w:rPr>
          <w:sz w:val="24"/>
        </w:rPr>
        <w:t>Rhizopus</w:t>
      </w:r>
      <w:proofErr w:type="spellEnd"/>
      <w:r w:rsidRPr="00327BF2">
        <w:rPr>
          <w:sz w:val="24"/>
        </w:rPr>
        <w:t>,</w:t>
      </w:r>
    </w:p>
    <w:p w:rsidR="00327BF2" w:rsidRDefault="00327BF2" w:rsidP="00327BF2">
      <w:proofErr w:type="spellStart"/>
      <w:proofErr w:type="gramStart"/>
      <w:r w:rsidRPr="00327BF2">
        <w:rPr>
          <w:sz w:val="24"/>
        </w:rPr>
        <w:t>peziza</w:t>
      </w:r>
      <w:proofErr w:type="spellEnd"/>
      <w:proofErr w:type="gramEnd"/>
      <w:r w:rsidRPr="00327BF2">
        <w:rPr>
          <w:sz w:val="24"/>
        </w:rPr>
        <w:t xml:space="preserve">, </w:t>
      </w:r>
      <w:proofErr w:type="spellStart"/>
      <w:r w:rsidRPr="00327BF2">
        <w:rPr>
          <w:sz w:val="24"/>
        </w:rPr>
        <w:t>puccinia</w:t>
      </w:r>
      <w:proofErr w:type="spellEnd"/>
      <w:r w:rsidRPr="00327BF2">
        <w:rPr>
          <w:sz w:val="24"/>
        </w:rPr>
        <w:t xml:space="preserve">, &amp;amp; </w:t>
      </w:r>
      <w:proofErr w:type="spellStart"/>
      <w:r w:rsidRPr="00327BF2">
        <w:rPr>
          <w:sz w:val="24"/>
        </w:rPr>
        <w:t>Cercospora</w:t>
      </w:r>
      <w:proofErr w:type="spellEnd"/>
      <w:r>
        <w:t>.</w:t>
      </w:r>
    </w:p>
    <w:p w:rsidR="00327BF2" w:rsidRPr="007D1D95" w:rsidRDefault="00327BF2" w:rsidP="00327BF2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D1D95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 SHARMILA CHAKRABORTY: 10 LECTURES:</w:t>
      </w:r>
    </w:p>
    <w:p w:rsidR="00327BF2" w:rsidRPr="00327BF2" w:rsidRDefault="00327BF2" w:rsidP="00327BF2">
      <w:pPr>
        <w:rPr>
          <w:sz w:val="24"/>
        </w:rPr>
      </w:pPr>
      <w:r w:rsidRPr="007D1D95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III</w:t>
      </w:r>
      <w:r w:rsidRPr="007D1D95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: </w:t>
      </w:r>
      <w:r w:rsidRPr="00327BF2">
        <w:rPr>
          <w:sz w:val="24"/>
        </w:rPr>
        <w:t>Lichen – Occurrence; General characteristics; Growth forms and range</w:t>
      </w:r>
    </w:p>
    <w:p w:rsidR="00327BF2" w:rsidRPr="00327BF2" w:rsidRDefault="00327BF2" w:rsidP="00327BF2">
      <w:pPr>
        <w:rPr>
          <w:sz w:val="24"/>
        </w:rPr>
      </w:pPr>
      <w:proofErr w:type="gramStart"/>
      <w:r w:rsidRPr="00327BF2">
        <w:rPr>
          <w:sz w:val="24"/>
        </w:rPr>
        <w:t>of</w:t>
      </w:r>
      <w:proofErr w:type="gramEnd"/>
      <w:r w:rsidRPr="00327BF2">
        <w:rPr>
          <w:sz w:val="24"/>
        </w:rPr>
        <w:t xml:space="preserve"> </w:t>
      </w:r>
      <w:proofErr w:type="spellStart"/>
      <w:r w:rsidRPr="00327BF2">
        <w:rPr>
          <w:sz w:val="24"/>
        </w:rPr>
        <w:t>thallus</w:t>
      </w:r>
      <w:proofErr w:type="spellEnd"/>
      <w:r w:rsidRPr="00327BF2">
        <w:rPr>
          <w:sz w:val="24"/>
        </w:rPr>
        <w:t xml:space="preserve"> organization; Economic importance of Lichen; </w:t>
      </w:r>
      <w:proofErr w:type="spellStart"/>
      <w:r w:rsidRPr="00327BF2">
        <w:rPr>
          <w:sz w:val="24"/>
        </w:rPr>
        <w:t>Mycorrhiza</w:t>
      </w:r>
      <w:proofErr w:type="spellEnd"/>
      <w:r w:rsidRPr="00327BF2">
        <w:rPr>
          <w:sz w:val="24"/>
        </w:rPr>
        <w:t>-</w:t>
      </w:r>
      <w:bookmarkStart w:id="0" w:name="_GoBack"/>
      <w:bookmarkEnd w:id="0"/>
    </w:p>
    <w:p w:rsidR="00327BF2" w:rsidRPr="00327BF2" w:rsidRDefault="00327BF2" w:rsidP="00327BF2">
      <w:pPr>
        <w:rPr>
          <w:sz w:val="24"/>
        </w:rPr>
      </w:pPr>
      <w:proofErr w:type="spellStart"/>
      <w:r w:rsidRPr="00327BF2">
        <w:rPr>
          <w:sz w:val="24"/>
        </w:rPr>
        <w:t>Ectomycorrhiza</w:t>
      </w:r>
      <w:proofErr w:type="spellEnd"/>
      <w:r w:rsidRPr="00327BF2">
        <w:rPr>
          <w:sz w:val="24"/>
        </w:rPr>
        <w:t xml:space="preserve">, </w:t>
      </w:r>
      <w:proofErr w:type="spellStart"/>
      <w:r w:rsidRPr="00327BF2">
        <w:rPr>
          <w:sz w:val="24"/>
        </w:rPr>
        <w:t>Endomycorrhiza</w:t>
      </w:r>
      <w:proofErr w:type="spellEnd"/>
      <w:r w:rsidRPr="00327BF2">
        <w:rPr>
          <w:sz w:val="24"/>
        </w:rPr>
        <w:t xml:space="preserve"> and their significance.</w:t>
      </w:r>
    </w:p>
    <w:p w:rsidR="00327BF2" w:rsidRPr="00327BF2" w:rsidRDefault="00327BF2" w:rsidP="00327BF2">
      <w:pPr>
        <w:rPr>
          <w:sz w:val="24"/>
        </w:rPr>
      </w:pPr>
      <w:r w:rsidRPr="007D1D95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Unit IV: </w:t>
      </w:r>
      <w:r w:rsidRPr="00327BF2">
        <w:rPr>
          <w:sz w:val="24"/>
        </w:rPr>
        <w:t>Phytopathology 15 lectures Terms and concepts; General symptoms;</w:t>
      </w:r>
    </w:p>
    <w:p w:rsidR="00327BF2" w:rsidRPr="00327BF2" w:rsidRDefault="00327BF2" w:rsidP="00327BF2">
      <w:pPr>
        <w:rPr>
          <w:sz w:val="24"/>
        </w:rPr>
      </w:pPr>
      <w:r w:rsidRPr="00327BF2">
        <w:rPr>
          <w:sz w:val="24"/>
        </w:rPr>
        <w:t xml:space="preserve">Geographical distribution of diseases; </w:t>
      </w:r>
      <w:proofErr w:type="spellStart"/>
      <w:r w:rsidRPr="00327BF2">
        <w:rPr>
          <w:sz w:val="24"/>
        </w:rPr>
        <w:t>Etiology</w:t>
      </w:r>
      <w:proofErr w:type="spellEnd"/>
      <w:r w:rsidRPr="00327BF2">
        <w:rPr>
          <w:sz w:val="24"/>
        </w:rPr>
        <w:t>; Symptomology; Host-Pathogen</w:t>
      </w:r>
    </w:p>
    <w:p w:rsidR="00327BF2" w:rsidRPr="00327BF2" w:rsidRDefault="00327BF2" w:rsidP="00327BF2">
      <w:pPr>
        <w:rPr>
          <w:sz w:val="24"/>
        </w:rPr>
      </w:pPr>
      <w:proofErr w:type="gramStart"/>
      <w:r w:rsidRPr="00327BF2">
        <w:rPr>
          <w:sz w:val="24"/>
        </w:rPr>
        <w:t>relationships</w:t>
      </w:r>
      <w:proofErr w:type="gramEnd"/>
      <w:r w:rsidRPr="00327BF2">
        <w:rPr>
          <w:sz w:val="24"/>
        </w:rPr>
        <w:t>; Disease cycle and environmental relation; prevention and</w:t>
      </w:r>
    </w:p>
    <w:p w:rsidR="00327BF2" w:rsidRPr="00327BF2" w:rsidRDefault="00327BF2" w:rsidP="00327BF2">
      <w:pPr>
        <w:rPr>
          <w:sz w:val="24"/>
        </w:rPr>
      </w:pPr>
      <w:proofErr w:type="gramStart"/>
      <w:r w:rsidRPr="00327BF2">
        <w:rPr>
          <w:sz w:val="24"/>
        </w:rPr>
        <w:t>control</w:t>
      </w:r>
      <w:proofErr w:type="gramEnd"/>
      <w:r w:rsidRPr="00327BF2">
        <w:rPr>
          <w:sz w:val="24"/>
        </w:rPr>
        <w:t xml:space="preserve"> of plant diseases, and role of quarantine. Bacterial diseases – Citrus</w:t>
      </w:r>
    </w:p>
    <w:p w:rsidR="00327BF2" w:rsidRPr="00327BF2" w:rsidRDefault="00327BF2" w:rsidP="00327BF2">
      <w:pPr>
        <w:rPr>
          <w:sz w:val="24"/>
        </w:rPr>
      </w:pPr>
      <w:proofErr w:type="gramStart"/>
      <w:r w:rsidRPr="00327BF2">
        <w:rPr>
          <w:sz w:val="24"/>
        </w:rPr>
        <w:t>canker</w:t>
      </w:r>
      <w:proofErr w:type="gramEnd"/>
      <w:r w:rsidRPr="00327BF2">
        <w:rPr>
          <w:sz w:val="24"/>
        </w:rPr>
        <w:t xml:space="preserve"> and angular leaf spot of cotton. Viral diseases – Tobacco Mosaic viruses,</w:t>
      </w:r>
    </w:p>
    <w:p w:rsidR="00327BF2" w:rsidRPr="00327BF2" w:rsidRDefault="00327BF2" w:rsidP="00327BF2">
      <w:pPr>
        <w:rPr>
          <w:sz w:val="24"/>
        </w:rPr>
      </w:pPr>
      <w:proofErr w:type="gramStart"/>
      <w:r w:rsidRPr="00327BF2">
        <w:rPr>
          <w:sz w:val="24"/>
        </w:rPr>
        <w:t>vein</w:t>
      </w:r>
      <w:proofErr w:type="gramEnd"/>
      <w:r w:rsidRPr="00327BF2">
        <w:rPr>
          <w:sz w:val="24"/>
        </w:rPr>
        <w:t xml:space="preserve"> clearing. Fungal diseases – Early blight of potato, Black stem rust of wheat,</w:t>
      </w:r>
    </w:p>
    <w:p w:rsidR="007563F8" w:rsidRPr="00327BF2" w:rsidRDefault="00327BF2" w:rsidP="00327BF2">
      <w:pPr>
        <w:rPr>
          <w:sz w:val="24"/>
        </w:rPr>
      </w:pPr>
      <w:proofErr w:type="gramStart"/>
      <w:r w:rsidRPr="00327BF2">
        <w:rPr>
          <w:sz w:val="24"/>
        </w:rPr>
        <w:t>White rust of crucifers.</w:t>
      </w:r>
      <w:proofErr w:type="gramEnd"/>
    </w:p>
    <w:sectPr w:rsidR="007563F8" w:rsidRPr="00327BF2" w:rsidSect="00327BF2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F2"/>
    <w:rsid w:val="00327BF2"/>
    <w:rsid w:val="007563F8"/>
    <w:rsid w:val="007D1D95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2024-11-19T08:53:00Z</dcterms:created>
  <dcterms:modified xsi:type="dcterms:W3CDTF">2024-11-20T09:51:00Z</dcterms:modified>
</cp:coreProperties>
</file>