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9C" w:rsidRPr="00C13E2D" w:rsidRDefault="005F3C9C" w:rsidP="005F3C9C">
      <w:pPr>
        <w:jc w:val="center"/>
        <w:rPr>
          <w:b/>
          <w:color w:val="00B05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13E2D">
        <w:rPr>
          <w:b/>
          <w:color w:val="00B05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5F3C9C" w:rsidRPr="00C13E2D" w:rsidRDefault="005F3C9C" w:rsidP="005F3C9C">
      <w:pPr>
        <w:jc w:val="center"/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13E2D">
        <w:rPr>
          <w:b/>
          <w:sz w:val="28"/>
          <w14:glow w14:rad="139700">
            <w14:schemeClr w14:val="accent2">
              <w14:alpha w14:val="60000"/>
              <w14:satMod w14:val="175000"/>
            </w14:schemeClr>
          </w14:glow>
        </w:rPr>
        <w:t>DEPARTMENT OF BOTANY</w:t>
      </w:r>
    </w:p>
    <w:p w:rsidR="005F3C9C" w:rsidRPr="00C13E2D" w:rsidRDefault="005F3C9C" w:rsidP="005F3C9C">
      <w:pPr>
        <w:jc w:val="center"/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SYLLABUS DISTRIBUTION</w:t>
      </w:r>
    </w:p>
    <w:p w:rsidR="005F3C9C" w:rsidRPr="00C13E2D" w:rsidRDefault="005F3C9C" w:rsidP="00C13E2D">
      <w:pPr>
        <w:jc w:val="center"/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AS PER FYUGP, NEP -2022</w:t>
      </w:r>
    </w:p>
    <w:p w:rsidR="005F3C9C" w:rsidRPr="00C13E2D" w:rsidRDefault="00C13E2D" w:rsidP="005F3C9C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C00000"/>
          <w:sz w:val="24"/>
        </w:rPr>
        <w:t xml:space="preserve">              </w:t>
      </w:r>
      <w:r w:rsidR="005F3C9C"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MAJOR -02 </w:t>
      </w:r>
      <w:proofErr w:type="gramStart"/>
      <w:r w:rsidR="005F3C9C"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SESSION</w:t>
      </w:r>
      <w:proofErr w:type="gramEnd"/>
      <w:r w:rsidR="005F3C9C"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(2022-2026) CREDIT-04 THEORY-03 PRACTICAL-01</w:t>
      </w:r>
    </w:p>
    <w:p w:rsidR="005F3C9C" w:rsidRPr="00C13E2D" w:rsidRDefault="00C13E2D" w:rsidP="005F3C9C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</w:t>
      </w:r>
      <w:r w:rsidR="005F3C9C"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BRYOPHYTES &amp; PTERIDOPHYTES MAJOR PAPER -03 </w:t>
      </w:r>
      <w:proofErr w:type="gramStart"/>
      <w:r w:rsidR="005F3C9C"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SEMESTER</w:t>
      </w:r>
      <w:proofErr w:type="gramEnd"/>
      <w:r w:rsidR="005F3C9C" w:rsidRPr="00C13E2D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 II</w:t>
      </w:r>
    </w:p>
    <w:p w:rsidR="005F3C9C" w:rsidRPr="005F3C9C" w:rsidRDefault="005F3C9C" w:rsidP="005F3C9C">
      <w:pPr>
        <w:rPr>
          <w:sz w:val="24"/>
        </w:rPr>
      </w:pPr>
      <w:r w:rsidRPr="005F3C9C">
        <w:rPr>
          <w:sz w:val="24"/>
        </w:rPr>
        <w:t xml:space="preserve">Course outcomes: - 1. On completion of this course, the students will be able to:                                        </w:t>
      </w:r>
    </w:p>
    <w:p w:rsidR="005F3C9C" w:rsidRPr="005F3C9C" w:rsidRDefault="005F3C9C" w:rsidP="005F3C9C">
      <w:pPr>
        <w:rPr>
          <w:sz w:val="24"/>
        </w:rPr>
      </w:pPr>
      <w:r w:rsidRPr="005F3C9C">
        <w:rPr>
          <w:sz w:val="24"/>
        </w:rPr>
        <w:t xml:space="preserve">Demonstrate an understanding of Bryophytes and </w:t>
      </w:r>
      <w:proofErr w:type="spellStart"/>
      <w:r w:rsidRPr="005F3C9C">
        <w:rPr>
          <w:sz w:val="24"/>
        </w:rPr>
        <w:t>Ptridophytes</w:t>
      </w:r>
      <w:proofErr w:type="spellEnd"/>
      <w:r w:rsidRPr="005F3C9C">
        <w:rPr>
          <w:sz w:val="24"/>
        </w:rPr>
        <w:t xml:space="preserve"> e (Archegoniate).</w:t>
      </w:r>
    </w:p>
    <w:p w:rsidR="005F3C9C" w:rsidRPr="005F3C9C" w:rsidRDefault="005F3C9C" w:rsidP="005F3C9C">
      <w:pPr>
        <w:rPr>
          <w:sz w:val="24"/>
        </w:rPr>
      </w:pPr>
      <w:r w:rsidRPr="005F3C9C">
        <w:rPr>
          <w:sz w:val="24"/>
        </w:rPr>
        <w:t>2. Develop critical understanding on morphology, anatomy and reproduction of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 xml:space="preserve">Bryophytes and </w:t>
      </w:r>
      <w:proofErr w:type="spellStart"/>
      <w:r w:rsidRPr="005F3C9C">
        <w:rPr>
          <w:sz w:val="24"/>
        </w:rPr>
        <w:t>Pteridophytes</w:t>
      </w:r>
      <w:proofErr w:type="spellEnd"/>
      <w:r w:rsidRPr="005F3C9C">
        <w:rPr>
          <w:sz w:val="24"/>
        </w:rPr>
        <w:t>.</w:t>
      </w:r>
      <w:proofErr w:type="gramEnd"/>
      <w:r w:rsidRPr="005F3C9C">
        <w:rPr>
          <w:sz w:val="24"/>
        </w:rPr>
        <w:t xml:space="preserve"> 3. Understanding of plant evolution and their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>transition</w:t>
      </w:r>
      <w:proofErr w:type="gramEnd"/>
      <w:r w:rsidRPr="005F3C9C">
        <w:rPr>
          <w:sz w:val="24"/>
        </w:rPr>
        <w:t xml:space="preserve"> to land habitat. 4. Demonstrate proficiency in the experimental</w:t>
      </w:r>
    </w:p>
    <w:p w:rsidR="005F3C9C" w:rsidRDefault="005F3C9C" w:rsidP="005F3C9C">
      <w:proofErr w:type="gramStart"/>
      <w:r w:rsidRPr="005F3C9C">
        <w:rPr>
          <w:sz w:val="24"/>
        </w:rPr>
        <w:t>techniques</w:t>
      </w:r>
      <w:proofErr w:type="gramEnd"/>
      <w:r w:rsidRPr="005F3C9C">
        <w:rPr>
          <w:sz w:val="24"/>
        </w:rPr>
        <w:t xml:space="preserve"> and methods of appropriate analysis of Bryophytes and </w:t>
      </w:r>
      <w:proofErr w:type="spellStart"/>
      <w:r w:rsidRPr="005F3C9C">
        <w:rPr>
          <w:sz w:val="24"/>
        </w:rPr>
        <w:t>Pteridophytes</w:t>
      </w:r>
      <w:proofErr w:type="spellEnd"/>
      <w:r>
        <w:t>.</w:t>
      </w:r>
    </w:p>
    <w:p w:rsidR="005F3C9C" w:rsidRPr="00C13E2D" w:rsidRDefault="005F3C9C" w:rsidP="005F3C9C">
      <w:pPr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3E2D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DR.AFTAB ALAM KHAN: TIME: 02 HOURS 20- L</w:t>
      </w:r>
      <w:r w:rsidR="002C0848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</w:t>
      </w:r>
      <w:bookmarkStart w:id="0" w:name="_GoBack"/>
      <w:bookmarkEnd w:id="0"/>
      <w:r w:rsidRPr="00C13E2D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CTURES</w:t>
      </w:r>
    </w:p>
    <w:p w:rsidR="005F3C9C" w:rsidRPr="005F3C9C" w:rsidRDefault="005F3C9C" w:rsidP="005F3C9C">
      <w:pPr>
        <w:rPr>
          <w:sz w:val="24"/>
        </w:rPr>
      </w:pPr>
      <w:r w:rsidRPr="005F3C9C">
        <w:rPr>
          <w:sz w:val="24"/>
        </w:rPr>
        <w:t>General characteristics: Adaptations to land habit; Classification (up to family);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 xml:space="preserve">Range of </w:t>
      </w:r>
      <w:proofErr w:type="spellStart"/>
      <w:r w:rsidRPr="005F3C9C">
        <w:rPr>
          <w:sz w:val="24"/>
        </w:rPr>
        <w:t>thallus</w:t>
      </w:r>
      <w:proofErr w:type="spellEnd"/>
      <w:r w:rsidRPr="005F3C9C">
        <w:rPr>
          <w:sz w:val="24"/>
        </w:rPr>
        <w:t xml:space="preserve"> organization.</w:t>
      </w:r>
      <w:proofErr w:type="gramEnd"/>
      <w:r w:rsidRPr="005F3C9C">
        <w:rPr>
          <w:sz w:val="24"/>
        </w:rPr>
        <w:t xml:space="preserve"> Morphology, anatomy, reproduction and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>evolutionary</w:t>
      </w:r>
      <w:proofErr w:type="gramEnd"/>
      <w:r w:rsidRPr="005F3C9C">
        <w:rPr>
          <w:sz w:val="24"/>
        </w:rPr>
        <w:t xml:space="preserve"> trends in </w:t>
      </w:r>
      <w:proofErr w:type="spellStart"/>
      <w:r w:rsidRPr="005F3C9C">
        <w:rPr>
          <w:sz w:val="24"/>
        </w:rPr>
        <w:t>Riccia</w:t>
      </w:r>
      <w:proofErr w:type="spellEnd"/>
      <w:r w:rsidRPr="005F3C9C">
        <w:rPr>
          <w:sz w:val="24"/>
        </w:rPr>
        <w:t xml:space="preserve">, </w:t>
      </w:r>
      <w:proofErr w:type="spellStart"/>
      <w:r w:rsidRPr="005F3C9C">
        <w:rPr>
          <w:sz w:val="24"/>
        </w:rPr>
        <w:t>Marchantia</w:t>
      </w:r>
      <w:proofErr w:type="spellEnd"/>
      <w:r w:rsidRPr="005F3C9C">
        <w:rPr>
          <w:sz w:val="24"/>
        </w:rPr>
        <w:t xml:space="preserve">, </w:t>
      </w:r>
      <w:proofErr w:type="spellStart"/>
      <w:r w:rsidRPr="005F3C9C">
        <w:rPr>
          <w:sz w:val="24"/>
        </w:rPr>
        <w:t>Anthoceros</w:t>
      </w:r>
      <w:proofErr w:type="spellEnd"/>
      <w:r w:rsidRPr="005F3C9C">
        <w:rPr>
          <w:sz w:val="24"/>
        </w:rPr>
        <w:t xml:space="preserve">, Sphagnum and </w:t>
      </w:r>
      <w:proofErr w:type="spellStart"/>
      <w:r w:rsidRPr="005F3C9C">
        <w:rPr>
          <w:sz w:val="24"/>
        </w:rPr>
        <w:t>Funaria</w:t>
      </w:r>
      <w:proofErr w:type="spellEnd"/>
      <w:r w:rsidRPr="005F3C9C">
        <w:rPr>
          <w:sz w:val="24"/>
        </w:rPr>
        <w:t>;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>Progressive sterilization of Bryophytes.</w:t>
      </w:r>
      <w:proofErr w:type="gramEnd"/>
      <w:r w:rsidRPr="005F3C9C">
        <w:rPr>
          <w:sz w:val="24"/>
        </w:rPr>
        <w:t xml:space="preserve"> Ecological and economic importance with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>special</w:t>
      </w:r>
      <w:proofErr w:type="gramEnd"/>
      <w:r w:rsidRPr="005F3C9C">
        <w:rPr>
          <w:sz w:val="24"/>
        </w:rPr>
        <w:t xml:space="preserve"> reference to Sphagnum</w:t>
      </w:r>
    </w:p>
    <w:p w:rsidR="005F3C9C" w:rsidRPr="00C13E2D" w:rsidRDefault="002C0848" w:rsidP="005F3C9C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 SHARMILA CHAKRABORTY: 25 LE</w:t>
      </w:r>
      <w:r w:rsidR="005F3C9C" w:rsidRPr="00C13E2D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CTURES</w:t>
      </w:r>
    </w:p>
    <w:p w:rsidR="005F3C9C" w:rsidRPr="005F3C9C" w:rsidRDefault="005F3C9C" w:rsidP="005F3C9C">
      <w:pPr>
        <w:rPr>
          <w:sz w:val="24"/>
        </w:rPr>
      </w:pPr>
      <w:r w:rsidRPr="00C13E2D">
        <w:rPr>
          <w:color w:val="00B050"/>
          <w:sz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Unit II: </w:t>
      </w:r>
      <w:r w:rsidRPr="005F3C9C">
        <w:rPr>
          <w:sz w:val="24"/>
        </w:rPr>
        <w:t>General characteristics; Classification (up to family); General account of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>early</w:t>
      </w:r>
      <w:proofErr w:type="gramEnd"/>
      <w:r w:rsidRPr="005F3C9C">
        <w:rPr>
          <w:sz w:val="24"/>
        </w:rPr>
        <w:t xml:space="preserve"> land plants. Morphology, anatomy and reproduction of </w:t>
      </w:r>
      <w:proofErr w:type="spellStart"/>
      <w:r w:rsidRPr="005F3C9C">
        <w:rPr>
          <w:sz w:val="24"/>
        </w:rPr>
        <w:t>Psilotum</w:t>
      </w:r>
      <w:proofErr w:type="spellEnd"/>
      <w:r w:rsidRPr="005F3C9C">
        <w:rPr>
          <w:sz w:val="24"/>
        </w:rPr>
        <w:t xml:space="preserve">, </w:t>
      </w:r>
      <w:proofErr w:type="spellStart"/>
      <w:r w:rsidRPr="005F3C9C">
        <w:rPr>
          <w:sz w:val="24"/>
        </w:rPr>
        <w:t>Selaginella</w:t>
      </w:r>
      <w:proofErr w:type="spellEnd"/>
      <w:r w:rsidRPr="005F3C9C">
        <w:rPr>
          <w:sz w:val="24"/>
        </w:rPr>
        <w:t>,</w:t>
      </w:r>
    </w:p>
    <w:p w:rsidR="005F3C9C" w:rsidRPr="005F3C9C" w:rsidRDefault="005F3C9C" w:rsidP="005F3C9C">
      <w:pPr>
        <w:rPr>
          <w:sz w:val="24"/>
        </w:rPr>
      </w:pPr>
      <w:proofErr w:type="gramStart"/>
      <w:r w:rsidRPr="005F3C9C">
        <w:rPr>
          <w:sz w:val="24"/>
        </w:rPr>
        <w:t xml:space="preserve">Equisetum and </w:t>
      </w:r>
      <w:proofErr w:type="spellStart"/>
      <w:r w:rsidRPr="005F3C9C">
        <w:rPr>
          <w:sz w:val="24"/>
        </w:rPr>
        <w:t>Pteris</w:t>
      </w:r>
      <w:proofErr w:type="spellEnd"/>
      <w:r w:rsidRPr="005F3C9C">
        <w:rPr>
          <w:sz w:val="24"/>
        </w:rPr>
        <w:t xml:space="preserve"> (Developmental details not to be included).</w:t>
      </w:r>
      <w:proofErr w:type="gramEnd"/>
      <w:r w:rsidRPr="005F3C9C">
        <w:rPr>
          <w:sz w:val="24"/>
        </w:rPr>
        <w:t xml:space="preserve"> </w:t>
      </w:r>
      <w:proofErr w:type="spellStart"/>
      <w:r w:rsidRPr="005F3C9C">
        <w:rPr>
          <w:sz w:val="24"/>
        </w:rPr>
        <w:t>Apogamy</w:t>
      </w:r>
      <w:proofErr w:type="spellEnd"/>
      <w:r w:rsidRPr="005F3C9C">
        <w:rPr>
          <w:sz w:val="24"/>
        </w:rPr>
        <w:t xml:space="preserve"> and</w:t>
      </w:r>
    </w:p>
    <w:p w:rsidR="005F3C9C" w:rsidRPr="005F3C9C" w:rsidRDefault="005F3C9C" w:rsidP="005F3C9C">
      <w:pPr>
        <w:rPr>
          <w:sz w:val="24"/>
        </w:rPr>
      </w:pPr>
      <w:proofErr w:type="spellStart"/>
      <w:proofErr w:type="gramStart"/>
      <w:r w:rsidRPr="005F3C9C">
        <w:rPr>
          <w:sz w:val="24"/>
        </w:rPr>
        <w:t>apospory</w:t>
      </w:r>
      <w:proofErr w:type="spellEnd"/>
      <w:proofErr w:type="gramEnd"/>
      <w:r w:rsidRPr="005F3C9C">
        <w:rPr>
          <w:sz w:val="24"/>
        </w:rPr>
        <w:t xml:space="preserve">, </w:t>
      </w:r>
      <w:proofErr w:type="spellStart"/>
      <w:r w:rsidRPr="005F3C9C">
        <w:rPr>
          <w:sz w:val="24"/>
        </w:rPr>
        <w:t>heterospory</w:t>
      </w:r>
      <w:proofErr w:type="spellEnd"/>
      <w:r w:rsidRPr="005F3C9C">
        <w:rPr>
          <w:sz w:val="24"/>
        </w:rPr>
        <w:t xml:space="preserve"> and seed habit, </w:t>
      </w:r>
      <w:proofErr w:type="spellStart"/>
      <w:r w:rsidRPr="005F3C9C">
        <w:rPr>
          <w:sz w:val="24"/>
        </w:rPr>
        <w:t>telome</w:t>
      </w:r>
      <w:proofErr w:type="spellEnd"/>
      <w:r w:rsidRPr="005F3C9C">
        <w:rPr>
          <w:sz w:val="24"/>
        </w:rPr>
        <w:t xml:space="preserve"> theory, stellar evolution; Common</w:t>
      </w:r>
    </w:p>
    <w:p w:rsidR="007563F8" w:rsidRDefault="005F3C9C" w:rsidP="005F3C9C">
      <w:proofErr w:type="gramStart"/>
      <w:r w:rsidRPr="005F3C9C">
        <w:rPr>
          <w:sz w:val="24"/>
        </w:rPr>
        <w:t>ferns</w:t>
      </w:r>
      <w:proofErr w:type="gramEnd"/>
      <w:r w:rsidRPr="005F3C9C">
        <w:rPr>
          <w:sz w:val="24"/>
        </w:rPr>
        <w:t xml:space="preserve"> of India, Ecological and economic importance</w:t>
      </w:r>
      <w:r>
        <w:t>.</w:t>
      </w:r>
    </w:p>
    <w:sectPr w:rsidR="007563F8" w:rsidSect="005F3C9C">
      <w:pgSz w:w="11907" w:h="16839" w:code="9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C"/>
    <w:rsid w:val="002C0848"/>
    <w:rsid w:val="005F3C9C"/>
    <w:rsid w:val="007563F8"/>
    <w:rsid w:val="00C13E2D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3</cp:revision>
  <dcterms:created xsi:type="dcterms:W3CDTF">2024-11-19T09:18:00Z</dcterms:created>
  <dcterms:modified xsi:type="dcterms:W3CDTF">2024-11-20T10:11:00Z</dcterms:modified>
</cp:coreProperties>
</file>