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C3" w:rsidRPr="00786EC3" w:rsidRDefault="005F3DC3" w:rsidP="005F3DC3">
      <w:pPr>
        <w:jc w:val="center"/>
        <w:rPr>
          <w:b/>
          <w:color w:val="C00000"/>
          <w:sz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86EC3">
        <w:rPr>
          <w:b/>
          <w:color w:val="C00000"/>
          <w:sz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KARIM CITY COLLEGE</w:t>
      </w:r>
    </w:p>
    <w:p w:rsidR="005F3DC3" w:rsidRPr="00786EC3" w:rsidRDefault="005F3DC3" w:rsidP="005F3DC3">
      <w:pPr>
        <w:jc w:val="center"/>
        <w:rPr>
          <w:b/>
          <w:color w:val="00B05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86EC3">
        <w:rPr>
          <w:b/>
          <w:color w:val="00B050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DEPARTMENT OF BOTANY</w:t>
      </w:r>
    </w:p>
    <w:p w:rsidR="005F3DC3" w:rsidRPr="00786EC3" w:rsidRDefault="005F3DC3" w:rsidP="005F3DC3">
      <w:pPr>
        <w:jc w:val="center"/>
        <w:rPr>
          <w:b/>
          <w:color w:val="C0000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86EC3">
        <w:rPr>
          <w:b/>
          <w:color w:val="C0000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SYALLABUS DISTRIBUTION</w:t>
      </w:r>
    </w:p>
    <w:p w:rsidR="005F3DC3" w:rsidRPr="00786EC3" w:rsidRDefault="005F3DC3" w:rsidP="005F3DC3">
      <w:pPr>
        <w:jc w:val="center"/>
        <w:rPr>
          <w:b/>
          <w:color w:val="C0000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86EC3">
        <w:rPr>
          <w:b/>
          <w:color w:val="C0000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AS PER FYUGP, NEP -2022</w:t>
      </w:r>
    </w:p>
    <w:p w:rsidR="005F3DC3" w:rsidRPr="00786EC3" w:rsidRDefault="005F3DC3" w:rsidP="005F3DC3">
      <w:pPr>
        <w:jc w:val="center"/>
        <w:rPr>
          <w:b/>
          <w:color w:val="C0000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86EC3">
        <w:rPr>
          <w:b/>
          <w:color w:val="C00000"/>
          <w:sz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SEMESTER - VII</w:t>
      </w:r>
    </w:p>
    <w:p w:rsidR="005F3DC3" w:rsidRPr="00786EC3" w:rsidRDefault="005F3DC3" w:rsidP="005F3DC3">
      <w:pPr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86EC3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="00786EC3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Pr="00786EC3">
        <w:rPr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Pr="00786EC3"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Paper Title – Major Paper 18 (MJ-18)</w:t>
      </w:r>
    </w:p>
    <w:p w:rsidR="005F3DC3" w:rsidRPr="00786EC3" w:rsidRDefault="005F3DC3" w:rsidP="005F3DC3">
      <w:pPr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86EC3"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</w:t>
      </w:r>
      <w:r w:rsidR="00786EC3"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  <w:r w:rsidRPr="00786EC3"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CREDIT-04 [THEORY- 03 + PRACTICAL- 01]</w:t>
      </w:r>
    </w:p>
    <w:p w:rsidR="005F3DC3" w:rsidRPr="00786EC3" w:rsidRDefault="005F3DC3" w:rsidP="005F3DC3">
      <w:pPr>
        <w:rPr>
          <w:b/>
          <w:color w:val="FF0000"/>
          <w:sz w:val="24"/>
        </w:rPr>
      </w:pPr>
      <w:bookmarkStart w:id="0" w:name="_GoBack"/>
      <w:bookmarkEnd w:id="0"/>
    </w:p>
    <w:p w:rsidR="005F3DC3" w:rsidRPr="00786EC3" w:rsidRDefault="005F3DC3" w:rsidP="005F3DC3">
      <w:pPr>
        <w:rPr>
          <w:b/>
          <w:caps/>
          <w:color w:val="F79646" w:themeColor="accent6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aps/>
          <w:color w:val="F79646" w:themeColor="accent6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Biostatistics</w:t>
      </w:r>
    </w:p>
    <w:p w:rsidR="005F3DC3" w:rsidRPr="00786EC3" w:rsidRDefault="005F3DC3" w:rsidP="005F3DC3">
      <w:pPr>
        <w:rPr>
          <w:b/>
          <w:color w:val="F79646" w:themeColor="accent6"/>
          <w:sz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786EC3">
        <w:rPr>
          <w:b/>
          <w:caps/>
          <w:color w:val="F79646" w:themeColor="accent6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DR.AFTAB ALAM KHAN</w:t>
      </w:r>
      <w:r w:rsidRPr="00786EC3">
        <w:rPr>
          <w:b/>
          <w:color w:val="F79646" w:themeColor="accent6"/>
          <w:sz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:</w:t>
      </w:r>
    </w:p>
    <w:p w:rsidR="005F3DC3" w:rsidRPr="00786EC3" w:rsidRDefault="005F3DC3" w:rsidP="005F3DC3">
      <w:pPr>
        <w:rPr>
          <w:b/>
          <w:color w:val="F79646" w:themeColor="accent6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786EC3">
        <w:rPr>
          <w:b/>
          <w:color w:val="F79646" w:themeColor="accent6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Course Outcomes: 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>At the end of the course the students will be able to,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>1. Comprehend the fundamental concepts related to descriptive and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inferential</w:t>
      </w:r>
      <w:proofErr w:type="gramEnd"/>
      <w:r w:rsidRPr="005F3DC3">
        <w:rPr>
          <w:sz w:val="24"/>
        </w:rPr>
        <w:t xml:space="preserve"> biostatistics.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>2. Develop skills in data tabulation, its treatment, analysis, interpretation and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graphical</w:t>
      </w:r>
      <w:proofErr w:type="gramEnd"/>
      <w:r w:rsidRPr="005F3DC3">
        <w:rPr>
          <w:sz w:val="24"/>
        </w:rPr>
        <w:t xml:space="preserve"> representation of data.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 xml:space="preserve">3. </w:t>
      </w:r>
      <w:proofErr w:type="spellStart"/>
      <w:r w:rsidRPr="005F3DC3">
        <w:rPr>
          <w:sz w:val="24"/>
        </w:rPr>
        <w:t>Analyze</w:t>
      </w:r>
      <w:proofErr w:type="spellEnd"/>
      <w:r w:rsidRPr="005F3DC3">
        <w:rPr>
          <w:sz w:val="24"/>
        </w:rPr>
        <w:t xml:space="preserve"> the implications of inferential statistics in biology.</w:t>
      </w:r>
    </w:p>
    <w:p w:rsidR="005F3DC3" w:rsidRDefault="005F3DC3" w:rsidP="005F3DC3">
      <w:r w:rsidRPr="005F3DC3">
        <w:rPr>
          <w:sz w:val="24"/>
        </w:rPr>
        <w:t>4. Develop their competence in hypothesis testing and interpretation</w:t>
      </w:r>
      <w:r>
        <w:t>.</w:t>
      </w:r>
    </w:p>
    <w:p w:rsidR="005F3DC3" w:rsidRPr="00786EC3" w:rsidRDefault="005F3DC3" w:rsidP="005F3DC3">
      <w:pPr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Full Mark - 60 Time: - 3 Hrs.</w:t>
      </w:r>
    </w:p>
    <w:p w:rsidR="005F3DC3" w:rsidRPr="00786EC3" w:rsidRDefault="005F3DC3" w:rsidP="005F3DC3">
      <w:pPr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Unit I: 10 lectures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 xml:space="preserve">Biostatistics </w:t>
      </w:r>
      <w:proofErr w:type="spellStart"/>
      <w:r w:rsidRPr="005F3DC3">
        <w:rPr>
          <w:sz w:val="24"/>
        </w:rPr>
        <w:t>Biostatistics</w:t>
      </w:r>
      <w:proofErr w:type="spellEnd"/>
      <w:r w:rsidRPr="005F3DC3">
        <w:rPr>
          <w:sz w:val="24"/>
        </w:rPr>
        <w:t xml:space="preserve"> – definition- statistical methods- basic principles.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Variables- measurements, functions, limitations and uses of statistics.</w:t>
      </w:r>
      <w:proofErr w:type="gramEnd"/>
    </w:p>
    <w:p w:rsidR="005F3DC3" w:rsidRPr="005F3DC3" w:rsidRDefault="005F3DC3" w:rsidP="005F3DC3">
      <w:pPr>
        <w:rPr>
          <w:sz w:val="24"/>
        </w:rPr>
      </w:pPr>
    </w:p>
    <w:p w:rsidR="005F3DC3" w:rsidRPr="005F3DC3" w:rsidRDefault="005F3DC3" w:rsidP="005F3DC3">
      <w:pPr>
        <w:rPr>
          <w:sz w:val="24"/>
        </w:rPr>
      </w:pPr>
    </w:p>
    <w:p w:rsidR="005F3DC3" w:rsidRDefault="005F3DC3" w:rsidP="005F3DC3"/>
    <w:p w:rsidR="005F3DC3" w:rsidRDefault="005F3DC3" w:rsidP="005F3DC3"/>
    <w:p w:rsidR="005F3DC3" w:rsidRPr="00786EC3" w:rsidRDefault="005F3DC3" w:rsidP="005F3DC3">
      <w:pPr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Unit II: 10 lectures</w:t>
      </w:r>
      <w:r w:rsidR="00786EC3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>Data Summarization Collection of data primary and secondary – types and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methods</w:t>
      </w:r>
      <w:proofErr w:type="gramEnd"/>
      <w:r w:rsidRPr="005F3DC3">
        <w:rPr>
          <w:sz w:val="24"/>
        </w:rPr>
        <w:t xml:space="preserve"> of data collection, procedures merits and demerits. Classification –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tabulation</w:t>
      </w:r>
      <w:proofErr w:type="gramEnd"/>
      <w:r w:rsidRPr="005F3DC3">
        <w:rPr>
          <w:sz w:val="24"/>
        </w:rPr>
        <w:t xml:space="preserve"> and presentation of data- sampling methods.</w:t>
      </w:r>
    </w:p>
    <w:p w:rsidR="005F3DC3" w:rsidRPr="00786EC3" w:rsidRDefault="005F3DC3" w:rsidP="005F3DC3">
      <w:pPr>
        <w:rPr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DR. SHARMILA CHAKRABORTY:</w:t>
      </w:r>
    </w:p>
    <w:p w:rsidR="005F3DC3" w:rsidRPr="00786EC3" w:rsidRDefault="005F3DC3" w:rsidP="005F3DC3">
      <w:pPr>
        <w:rPr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Unit III: 15 lectures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>Descriptive Statistics 15 lectures Mean, median, mode, geometric mean -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merits</w:t>
      </w:r>
      <w:proofErr w:type="gramEnd"/>
      <w:r w:rsidRPr="005F3DC3">
        <w:rPr>
          <w:sz w:val="24"/>
        </w:rPr>
        <w:t xml:space="preserve"> &amp;amp; demerits. Measures of dispersion - range, standard deviation, mean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deviation</w:t>
      </w:r>
      <w:proofErr w:type="gramEnd"/>
      <w:r w:rsidRPr="005F3DC3">
        <w:rPr>
          <w:sz w:val="24"/>
        </w:rPr>
        <w:t>, quartile deviation - merits and demerits; Co- efficient of variations.</w:t>
      </w:r>
    </w:p>
    <w:p w:rsidR="00786EC3" w:rsidRPr="00786EC3" w:rsidRDefault="005F3DC3" w:rsidP="005F3DC3">
      <w:pPr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86EC3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Unit IV: 10 lectures</w:t>
      </w:r>
      <w:r w:rsidR="00786EC3"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5F3DC3" w:rsidRPr="005F3DC3" w:rsidRDefault="005F3DC3" w:rsidP="005F3DC3">
      <w:pPr>
        <w:rPr>
          <w:sz w:val="24"/>
        </w:rPr>
      </w:pPr>
      <w:r w:rsidRPr="005F3DC3">
        <w:rPr>
          <w:sz w:val="24"/>
        </w:rPr>
        <w:t>Correlation, Regression and Statistical inference 10 lectures Types and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methods</w:t>
      </w:r>
      <w:proofErr w:type="gramEnd"/>
      <w:r w:rsidRPr="005F3DC3">
        <w:rPr>
          <w:sz w:val="24"/>
        </w:rPr>
        <w:t xml:space="preserve"> of correlation, regression, simple regression equation, fitting</w:t>
      </w:r>
    </w:p>
    <w:p w:rsidR="005F3DC3" w:rsidRPr="005F3DC3" w:rsidRDefault="005F3DC3" w:rsidP="005F3DC3">
      <w:pPr>
        <w:rPr>
          <w:sz w:val="24"/>
        </w:rPr>
      </w:pPr>
      <w:proofErr w:type="gramStart"/>
      <w:r w:rsidRPr="005F3DC3">
        <w:rPr>
          <w:sz w:val="24"/>
        </w:rPr>
        <w:t>prediction</w:t>
      </w:r>
      <w:proofErr w:type="gramEnd"/>
      <w:r w:rsidRPr="005F3DC3">
        <w:rPr>
          <w:sz w:val="24"/>
        </w:rPr>
        <w:t>, similarities and dissimilarities of correlation and regression.</w:t>
      </w:r>
    </w:p>
    <w:p w:rsidR="007563F8" w:rsidRPr="005F3DC3" w:rsidRDefault="005F3DC3" w:rsidP="005F3DC3">
      <w:pPr>
        <w:rPr>
          <w:sz w:val="24"/>
        </w:rPr>
      </w:pPr>
      <w:r w:rsidRPr="005F3DC3">
        <w:rPr>
          <w:sz w:val="24"/>
        </w:rPr>
        <w:t>Hypothesis -Student’s’ test, chi square test.</w:t>
      </w:r>
    </w:p>
    <w:sectPr w:rsidR="007563F8" w:rsidRPr="005F3DC3" w:rsidSect="005F3DC3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C3"/>
    <w:rsid w:val="005F3DC3"/>
    <w:rsid w:val="007563F8"/>
    <w:rsid w:val="00786EC3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2024-11-19T09:49:00Z</dcterms:created>
  <dcterms:modified xsi:type="dcterms:W3CDTF">2024-11-20T09:34:00Z</dcterms:modified>
</cp:coreProperties>
</file>