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1F" w:rsidRPr="00EE6D21" w:rsidRDefault="002A391F" w:rsidP="002A391F">
      <w:pPr>
        <w:jc w:val="center"/>
        <w:rPr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6D21">
        <w:rPr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KARIM CITY COLLEGE, JAMSHEDPUR</w:t>
      </w:r>
    </w:p>
    <w:p w:rsidR="002A391F" w:rsidRPr="00EE6D21" w:rsidRDefault="002A391F" w:rsidP="002A391F">
      <w:pPr>
        <w:jc w:val="center"/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6D21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DEPARTMENT OF BOTANY</w:t>
      </w:r>
    </w:p>
    <w:p w:rsidR="002A391F" w:rsidRPr="00EE6D21" w:rsidRDefault="002A391F" w:rsidP="002A391F">
      <w:pPr>
        <w:jc w:val="center"/>
        <w:rPr>
          <w:color w:val="C0000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E6D21">
        <w:rPr>
          <w:color w:val="C0000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SYLLABUS DISTRIBUTION</w:t>
      </w:r>
    </w:p>
    <w:p w:rsidR="002A391F" w:rsidRPr="00EE6D21" w:rsidRDefault="002A391F" w:rsidP="002A391F">
      <w:pPr>
        <w:jc w:val="center"/>
        <w:rPr>
          <w:color w:val="C00000"/>
          <w:sz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E6D21">
        <w:rPr>
          <w:color w:val="C00000"/>
          <w:sz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AS PER FYUGP, NEP -2022</w:t>
      </w:r>
    </w:p>
    <w:p w:rsidR="002A391F" w:rsidRPr="00EE6D21" w:rsidRDefault="002A391F" w:rsidP="002A391F">
      <w:pPr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6D21"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MINOR SEMESTER VII</w:t>
      </w:r>
    </w:p>
    <w:p w:rsidR="002A391F" w:rsidRPr="00EE6D21" w:rsidRDefault="002A391F" w:rsidP="002A391F">
      <w:pPr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6D21"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SEMESTER - VII Paper Title – Minor Paper – 1 (MN- 1D)</w:t>
      </w:r>
    </w:p>
    <w:p w:rsidR="002A391F" w:rsidRPr="00EE6D21" w:rsidRDefault="002A391F" w:rsidP="002A391F">
      <w:pPr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6D21"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CREDIT-04 [THEORY- 03 + PRACTICAL- 01]</w:t>
      </w:r>
    </w:p>
    <w:p w:rsidR="002A391F" w:rsidRPr="00EE6D21" w:rsidRDefault="002A391F" w:rsidP="002A391F">
      <w:pPr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6D21"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Global Environmental Issues</w:t>
      </w:r>
    </w:p>
    <w:p w:rsidR="002A391F" w:rsidRPr="00EE6D21" w:rsidRDefault="002A391F" w:rsidP="002A391F">
      <w:pPr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EE6D21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DR.AFTAB ALAM KHAN:</w:t>
      </w:r>
    </w:p>
    <w:p w:rsidR="002A391F" w:rsidRPr="002A391F" w:rsidRDefault="002A391F" w:rsidP="002A391F">
      <w:pPr>
        <w:rPr>
          <w:b/>
          <w:color w:val="00B050"/>
          <w:sz w:val="28"/>
        </w:rPr>
      </w:pPr>
      <w:r w:rsidRPr="00EE6D21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Course Outcomes: - At the end of the course the students will be able to: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1. Understand the fundamental issues of environment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 xml:space="preserve">2. </w:t>
      </w:r>
      <w:proofErr w:type="spellStart"/>
      <w:r w:rsidRPr="002A391F">
        <w:rPr>
          <w:sz w:val="24"/>
        </w:rPr>
        <w:t>Analyze</w:t>
      </w:r>
      <w:proofErr w:type="spellEnd"/>
      <w:r w:rsidRPr="002A391F">
        <w:rPr>
          <w:sz w:val="24"/>
        </w:rPr>
        <w:t xml:space="preserve"> different sources of environmental problems and methods of measurement of pollution.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 xml:space="preserve"> 3. Examine economic growth and quality of life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4. Examine the microbiology of waste water treatment and its various schemes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Full Mark - 60 Time: - 3 Hrs. 10 lectures</w:t>
      </w:r>
    </w:p>
    <w:p w:rsidR="002A391F" w:rsidRPr="00EE6D21" w:rsidRDefault="002A391F" w:rsidP="002A391F">
      <w:pPr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EE6D21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I: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Environment and Environmental Problems Basic concepts and issues, global</w:t>
      </w:r>
    </w:p>
    <w:p w:rsidR="002A391F" w:rsidRPr="002A391F" w:rsidRDefault="002A391F" w:rsidP="002A391F">
      <w:pPr>
        <w:rPr>
          <w:sz w:val="24"/>
        </w:rPr>
      </w:pPr>
      <w:proofErr w:type="gramStart"/>
      <w:r w:rsidRPr="002A391F">
        <w:rPr>
          <w:sz w:val="24"/>
        </w:rPr>
        <w:t>environmental</w:t>
      </w:r>
      <w:proofErr w:type="gramEnd"/>
      <w:r w:rsidRPr="002A391F">
        <w:rPr>
          <w:sz w:val="24"/>
        </w:rPr>
        <w:t xml:space="preserve"> problems - ozone depletion, UV-B, greenhouse effect and acid</w:t>
      </w:r>
    </w:p>
    <w:p w:rsidR="002A391F" w:rsidRPr="002A391F" w:rsidRDefault="002A391F" w:rsidP="002A391F">
      <w:pPr>
        <w:rPr>
          <w:sz w:val="24"/>
        </w:rPr>
      </w:pPr>
      <w:proofErr w:type="gramStart"/>
      <w:r w:rsidRPr="002A391F">
        <w:rPr>
          <w:sz w:val="24"/>
        </w:rPr>
        <w:t>rain</w:t>
      </w:r>
      <w:proofErr w:type="gramEnd"/>
      <w:r w:rsidRPr="002A391F">
        <w:rPr>
          <w:sz w:val="24"/>
        </w:rPr>
        <w:t xml:space="preserve"> due to anthropogenic activities, their impact and biotechnological  approaches for management.</w:t>
      </w:r>
    </w:p>
    <w:p w:rsidR="002A391F" w:rsidRPr="00EE6D21" w:rsidRDefault="002A391F" w:rsidP="002A391F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6D21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 II 10 lectures: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Environmental pollution - types of pollution, sources of pollution,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Measurement of pollution, methods of measurement of pollution, fate of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Pollutants in the environment, Bio concentration, bio/demagnification</w:t>
      </w:r>
    </w:p>
    <w:p w:rsidR="002A391F" w:rsidRPr="002A391F" w:rsidRDefault="002A391F" w:rsidP="002A391F">
      <w:pPr>
        <w:rPr>
          <w:sz w:val="24"/>
        </w:rPr>
      </w:pPr>
    </w:p>
    <w:p w:rsidR="002A391F" w:rsidRDefault="002A391F" w:rsidP="002A391F"/>
    <w:p w:rsidR="002A391F" w:rsidRPr="00EE6D21" w:rsidRDefault="002A391F" w:rsidP="002A391F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A391F" w:rsidRPr="00EE6D21" w:rsidRDefault="002A391F" w:rsidP="002A391F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6D21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DR. SHARMILA CHAKRABORT</w:t>
      </w:r>
    </w:p>
    <w:p w:rsidR="002A391F" w:rsidRPr="00EE6D21" w:rsidRDefault="002A391F" w:rsidP="002A391F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6D21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 III 10 lectures: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Environmental Economics: Basic concept; methods of evaluation; Economic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Growth, Gross National Productivity and the quality of life, Tragedy of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Commons, Economics of Pollution control, Cost-benefit and cost effectiveness analysis</w:t>
      </w:r>
    </w:p>
    <w:p w:rsidR="002A391F" w:rsidRPr="00EE6D21" w:rsidRDefault="002A391F" w:rsidP="002A391F">
      <w:pPr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EE6D21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IV: 15 lectures:</w:t>
      </w:r>
      <w:bookmarkStart w:id="0" w:name="_GoBack"/>
      <w:bookmarkEnd w:id="0"/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Microbiology of Waste Water Treatment Aerobic process - activated sludge,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Oxidation ponds, trickling filter, towers, rotating discs, rotating drums,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Oxidation ditch. Anaerobic process - anaerobic digestion, anaerobic filters, up</w:t>
      </w:r>
    </w:p>
    <w:p w:rsidR="002A391F" w:rsidRPr="002A391F" w:rsidRDefault="002A391F" w:rsidP="002A391F">
      <w:pPr>
        <w:rPr>
          <w:sz w:val="24"/>
        </w:rPr>
      </w:pPr>
      <w:r w:rsidRPr="002A391F">
        <w:rPr>
          <w:sz w:val="24"/>
        </w:rPr>
        <w:t>Flow anaerobic sludge blanket reactors. Treatment schemes for waste waters</w:t>
      </w:r>
    </w:p>
    <w:p w:rsidR="007563F8" w:rsidRPr="002A391F" w:rsidRDefault="002A391F" w:rsidP="002A391F">
      <w:pPr>
        <w:rPr>
          <w:sz w:val="24"/>
        </w:rPr>
      </w:pPr>
      <w:r w:rsidRPr="002A391F">
        <w:rPr>
          <w:sz w:val="24"/>
        </w:rPr>
        <w:t>Of dairy, distillery, tannery, sugar and antibiotic industries.</w:t>
      </w:r>
    </w:p>
    <w:sectPr w:rsidR="007563F8" w:rsidRPr="002A391F" w:rsidSect="002A391F">
      <w:pgSz w:w="11907" w:h="16839" w:code="9"/>
      <w:pgMar w:top="1440" w:right="42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1F"/>
    <w:rsid w:val="002A391F"/>
    <w:rsid w:val="007563F8"/>
    <w:rsid w:val="00EE6D21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2024-11-19T07:36:00Z</dcterms:created>
  <dcterms:modified xsi:type="dcterms:W3CDTF">2024-11-20T09:58:00Z</dcterms:modified>
</cp:coreProperties>
</file>