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2F" w:rsidRDefault="005D632F" w:rsidP="005D632F">
      <w:pPr>
        <w:rPr>
          <w:rFonts w:ascii="Calibri" w:eastAsia="Calibri" w:hAnsi="Calibri" w:cs="Times New Roman"/>
        </w:rPr>
      </w:pPr>
    </w:p>
    <w:p w:rsidR="005D632F" w:rsidRPr="005D632F" w:rsidRDefault="005D632F" w:rsidP="005D63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5D632F">
        <w:rPr>
          <w:rFonts w:ascii="Times New Roman" w:eastAsia="Calibri" w:hAnsi="Times New Roman" w:cs="Times New Roman"/>
          <w:b/>
          <w:sz w:val="40"/>
        </w:rPr>
        <w:t>KARIM CITY COLLEGE, JAMSHEDPUR</w:t>
      </w:r>
    </w:p>
    <w:p w:rsidR="005D632F" w:rsidRPr="005D632F" w:rsidRDefault="005D632F" w:rsidP="005D632F">
      <w:pPr>
        <w:spacing w:line="240" w:lineRule="auto"/>
        <w:ind w:left="720" w:firstLine="720"/>
        <w:rPr>
          <w:rFonts w:ascii="Times New Roman" w:eastAsia="Calibri" w:hAnsi="Times New Roman" w:cs="Times New Roman"/>
          <w:b/>
          <w:sz w:val="36"/>
        </w:rPr>
      </w:pPr>
      <w:r w:rsidRPr="005D632F">
        <w:rPr>
          <w:rFonts w:ascii="Times New Roman" w:eastAsia="Calibri" w:hAnsi="Times New Roman" w:cs="Times New Roman"/>
          <w:b/>
          <w:sz w:val="36"/>
        </w:rPr>
        <w:t xml:space="preserve">  Department of Business Administration</w:t>
      </w:r>
    </w:p>
    <w:p w:rsidR="005D632F" w:rsidRPr="005D632F" w:rsidRDefault="005D632F" w:rsidP="005D632F">
      <w:pPr>
        <w:spacing w:line="240" w:lineRule="auto"/>
        <w:ind w:left="2160"/>
        <w:rPr>
          <w:rFonts w:ascii="Times New Roman" w:eastAsia="Calibri" w:hAnsi="Times New Roman" w:cs="Times New Roman"/>
          <w:b/>
          <w:sz w:val="36"/>
        </w:rPr>
      </w:pPr>
      <w:r w:rsidRPr="005D632F">
        <w:rPr>
          <w:rFonts w:ascii="Times New Roman" w:eastAsia="Calibri" w:hAnsi="Times New Roman" w:cs="Times New Roman"/>
          <w:b/>
          <w:sz w:val="32"/>
        </w:rPr>
        <w:t xml:space="preserve">       SYLLABUS DISTRIBUTION</w:t>
      </w:r>
    </w:p>
    <w:p w:rsidR="005D632F" w:rsidRPr="005D632F" w:rsidRDefault="005D632F" w:rsidP="005D632F">
      <w:pPr>
        <w:spacing w:after="0" w:line="240" w:lineRule="auto"/>
        <w:ind w:left="2880"/>
        <w:rPr>
          <w:rFonts w:ascii="Times New Roman" w:eastAsia="Calibri" w:hAnsi="Times New Roman" w:cs="Times New Roman"/>
          <w:b/>
          <w:i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 xml:space="preserve">          BBA SEM - II</w:t>
      </w:r>
    </w:p>
    <w:p w:rsidR="005D632F" w:rsidRPr="005D632F" w:rsidRDefault="005D632F" w:rsidP="005D632F">
      <w:pPr>
        <w:spacing w:after="0" w:line="240" w:lineRule="auto"/>
        <w:ind w:left="2880"/>
        <w:rPr>
          <w:rFonts w:ascii="Times New Roman" w:eastAsia="Calibri" w:hAnsi="Times New Roman" w:cs="Times New Roman"/>
          <w:b/>
          <w:sz w:val="24"/>
        </w:rPr>
      </w:pPr>
      <w:r w:rsidRPr="005D632F">
        <w:rPr>
          <w:rFonts w:ascii="Times New Roman" w:eastAsia="Calibri" w:hAnsi="Times New Roman" w:cs="Times New Roman"/>
          <w:b/>
          <w:sz w:val="24"/>
        </w:rPr>
        <w:t xml:space="preserve">         SESSION (</w:t>
      </w:r>
      <w:r>
        <w:rPr>
          <w:rFonts w:ascii="Times New Roman" w:eastAsia="Calibri" w:hAnsi="Times New Roman" w:cs="Times New Roman"/>
          <w:b/>
          <w:sz w:val="24"/>
        </w:rPr>
        <w:t>2024-2025</w:t>
      </w:r>
      <w:r w:rsidRPr="005D632F">
        <w:rPr>
          <w:rFonts w:ascii="Times New Roman" w:eastAsia="Calibri" w:hAnsi="Times New Roman" w:cs="Times New Roman"/>
          <w:b/>
          <w:sz w:val="24"/>
        </w:rPr>
        <w:t>)</w:t>
      </w:r>
    </w:p>
    <w:p w:rsidR="005D632F" w:rsidRPr="005D632F" w:rsidRDefault="005D632F" w:rsidP="005D632F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D632F" w:rsidRPr="005D632F" w:rsidRDefault="005D632F" w:rsidP="005D632F">
      <w:pPr>
        <w:rPr>
          <w:rFonts w:ascii="Calibri" w:eastAsia="Calibri" w:hAnsi="Calibri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 J -2 MARKETING </w:t>
      </w:r>
      <w:r w:rsidRPr="00467F66">
        <w:rPr>
          <w:rFonts w:ascii="Times New Roman" w:hAnsi="Times New Roman" w:cs="Times New Roman"/>
          <w:b/>
          <w:sz w:val="24"/>
          <w:szCs w:val="24"/>
          <w:u w:val="single"/>
        </w:rPr>
        <w:t>MANAGEMENT</w:t>
      </w:r>
    </w:p>
    <w:tbl>
      <w:tblPr>
        <w:tblStyle w:val="TableGrid1"/>
        <w:tblW w:w="9396" w:type="dxa"/>
        <w:tblLook w:val="04A0" w:firstRow="1" w:lastRow="0" w:firstColumn="1" w:lastColumn="0" w:noHBand="0" w:noVBand="1"/>
      </w:tblPr>
      <w:tblGrid>
        <w:gridCol w:w="2904"/>
        <w:gridCol w:w="6492"/>
      </w:tblGrid>
      <w:tr w:rsidR="005D632F" w:rsidRPr="005D632F" w:rsidTr="00327E5B">
        <w:trPr>
          <w:trHeight w:val="5107"/>
        </w:trPr>
        <w:tc>
          <w:tcPr>
            <w:tcW w:w="2904" w:type="dxa"/>
            <w:vAlign w:val="center"/>
          </w:tcPr>
          <w:p w:rsidR="005D632F" w:rsidRPr="005D632F" w:rsidRDefault="005D632F" w:rsidP="005D63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Aftab</w:t>
            </w:r>
            <w:proofErr w:type="spellEnd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Alam</w:t>
            </w:r>
            <w:proofErr w:type="spellEnd"/>
          </w:p>
          <w:p w:rsidR="005D632F" w:rsidRPr="005D632F" w:rsidRDefault="005D632F" w:rsidP="005D63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32F">
              <w:rPr>
                <w:rFonts w:ascii="Times New Roman" w:eastAsia="Calibri" w:hAnsi="Times New Roman" w:cs="Times New Roman"/>
                <w:sz w:val="24"/>
                <w:szCs w:val="24"/>
              </w:rPr>
              <w:t>Co-</w:t>
            </w:r>
            <w:proofErr w:type="spellStart"/>
            <w:r w:rsidRPr="005D632F">
              <w:rPr>
                <w:rFonts w:ascii="Times New Roman" w:eastAsia="Calibri" w:hAnsi="Times New Roman" w:cs="Times New Roman"/>
                <w:sz w:val="24"/>
                <w:szCs w:val="24"/>
              </w:rPr>
              <w:t>Ordinator</w:t>
            </w:r>
            <w:proofErr w:type="spellEnd"/>
          </w:p>
        </w:tc>
        <w:tc>
          <w:tcPr>
            <w:tcW w:w="6492" w:type="dxa"/>
          </w:tcPr>
          <w:p w:rsidR="00706FC2" w:rsidRDefault="00706FC2" w:rsidP="005D63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5D632F" w:rsidRDefault="005D632F" w:rsidP="005D63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7756B">
              <w:rPr>
                <w:rFonts w:ascii="Times New Roman" w:hAnsi="Times New Roman" w:cs="Times New Roman"/>
                <w:b/>
                <w:sz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C775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3173A">
              <w:rPr>
                <w:rFonts w:ascii="Times New Roman" w:hAnsi="Times New Roman" w:cs="Times New Roman"/>
                <w:b/>
                <w:sz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4"/>
              </w:rPr>
              <w:t>Marketing Research:</w:t>
            </w:r>
          </w:p>
          <w:p w:rsidR="00CC4E44" w:rsidRPr="00CC4E44" w:rsidRDefault="00CC4E44" w:rsidP="005D632F">
            <w:pPr>
              <w:spacing w:line="360" w:lineRule="auto"/>
              <w:rPr>
                <w:rFonts w:ascii="Times New Roman" w:hAnsi="Times New Roman" w:cs="Times New Roman"/>
                <w:b/>
                <w:sz w:val="14"/>
              </w:rPr>
            </w:pPr>
          </w:p>
          <w:p w:rsidR="005D632F" w:rsidRDefault="005D632F" w:rsidP="005D632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A551A">
              <w:rPr>
                <w:rFonts w:ascii="Times New Roman" w:hAnsi="Times New Roman" w:cs="Times New Roman"/>
                <w:sz w:val="24"/>
              </w:rPr>
              <w:t>Meaning and scope of marketing research: Marketing research process. Marketing Organization and Control: Organizing and controlling marketing operations.</w:t>
            </w:r>
          </w:p>
          <w:p w:rsidR="005D632F" w:rsidRPr="00CC4E44" w:rsidRDefault="005D632F" w:rsidP="005D632F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  <w:p w:rsidR="005D632F" w:rsidRDefault="005D632F" w:rsidP="005D63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7756B">
              <w:rPr>
                <w:rFonts w:ascii="Times New Roman" w:hAnsi="Times New Roman" w:cs="Times New Roman"/>
                <w:b/>
                <w:sz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C775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7 Issues and developments in marketing:</w:t>
            </w:r>
          </w:p>
          <w:p w:rsidR="00CC4E44" w:rsidRPr="00CC4E44" w:rsidRDefault="00CC4E44" w:rsidP="005D632F">
            <w:pPr>
              <w:spacing w:line="36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5D632F" w:rsidRPr="00327E5B" w:rsidRDefault="005D632F" w:rsidP="00327E5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A551A">
              <w:rPr>
                <w:rFonts w:ascii="Times New Roman" w:hAnsi="Times New Roman" w:cs="Times New Roman"/>
                <w:sz w:val="24"/>
              </w:rPr>
              <w:t xml:space="preserve">Social, ethical </w:t>
            </w:r>
            <w:r>
              <w:rPr>
                <w:rFonts w:ascii="Times New Roman" w:hAnsi="Times New Roman" w:cs="Times New Roman"/>
                <w:sz w:val="24"/>
              </w:rPr>
              <w:t xml:space="preserve">and legal aspects of marketing; </w:t>
            </w:r>
            <w:r w:rsidRPr="009A551A">
              <w:rPr>
                <w:rFonts w:ascii="Times New Roman" w:hAnsi="Times New Roman" w:cs="Times New Roman"/>
                <w:sz w:val="24"/>
              </w:rPr>
              <w:t>Marketing of se</w:t>
            </w:r>
            <w:r>
              <w:rPr>
                <w:rFonts w:ascii="Times New Roman" w:hAnsi="Times New Roman" w:cs="Times New Roman"/>
                <w:sz w:val="24"/>
              </w:rPr>
              <w:t>rvices; internation</w:t>
            </w:r>
            <w:r w:rsidR="00A63786">
              <w:rPr>
                <w:rFonts w:ascii="Times New Roman" w:hAnsi="Times New Roman" w:cs="Times New Roman"/>
                <w:sz w:val="24"/>
              </w:rPr>
              <w:t>al marketing; G</w:t>
            </w:r>
            <w:r w:rsidR="008C2A6D">
              <w:rPr>
                <w:rFonts w:ascii="Times New Roman" w:hAnsi="Times New Roman" w:cs="Times New Roman"/>
                <w:sz w:val="24"/>
              </w:rPr>
              <w:t>reen marketing; C</w:t>
            </w:r>
            <w:r w:rsidRPr="009A551A">
              <w:rPr>
                <w:rFonts w:ascii="Times New Roman" w:hAnsi="Times New Roman" w:cs="Times New Roman"/>
                <w:sz w:val="24"/>
              </w:rPr>
              <w:t>yber marketing; relationship marketing and other developments of marketing.</w:t>
            </w:r>
          </w:p>
        </w:tc>
      </w:tr>
      <w:tr w:rsidR="005D632F" w:rsidRPr="005D632F" w:rsidTr="00327E5B">
        <w:trPr>
          <w:trHeight w:val="3848"/>
        </w:trPr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5D632F" w:rsidRPr="005D632F" w:rsidRDefault="005D632F" w:rsidP="005D63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D632F" w:rsidRPr="005D632F" w:rsidRDefault="005D632F" w:rsidP="005D63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D632F" w:rsidRPr="005D632F" w:rsidRDefault="005D632F" w:rsidP="005D63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D632F" w:rsidRPr="005D632F" w:rsidRDefault="005D632F" w:rsidP="005D63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D632F" w:rsidRPr="005D632F" w:rsidRDefault="005D632F" w:rsidP="005D63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D632F" w:rsidRPr="005D632F" w:rsidRDefault="005D632F" w:rsidP="005D63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Dr. Syed </w:t>
            </w:r>
            <w:proofErr w:type="spellStart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Zahid</w:t>
            </w:r>
            <w:proofErr w:type="spellEnd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Perwaiz</w:t>
            </w:r>
            <w:proofErr w:type="spellEnd"/>
          </w:p>
          <w:p w:rsidR="005D632F" w:rsidRPr="005D632F" w:rsidRDefault="005D632F" w:rsidP="005D63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32F">
              <w:rPr>
                <w:rFonts w:ascii="Times New Roman" w:eastAsia="Calibri" w:hAnsi="Times New Roman" w:cs="Times New Roman"/>
                <w:sz w:val="24"/>
                <w:szCs w:val="24"/>
              </w:rPr>
              <w:t>Assistant Professor</w:t>
            </w:r>
          </w:p>
          <w:p w:rsidR="005D632F" w:rsidRPr="005D632F" w:rsidRDefault="005D632F" w:rsidP="005D63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32F" w:rsidRPr="005D632F" w:rsidRDefault="005D632F" w:rsidP="005D63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32F" w:rsidRPr="005D632F" w:rsidRDefault="005D632F" w:rsidP="005D63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32F" w:rsidRPr="005D632F" w:rsidRDefault="005D632F" w:rsidP="005D63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32F" w:rsidRPr="005D632F" w:rsidRDefault="005D632F" w:rsidP="005D63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32F" w:rsidRPr="005D632F" w:rsidRDefault="005D632F" w:rsidP="005D63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32F" w:rsidRPr="005D632F" w:rsidRDefault="005D632F" w:rsidP="005D63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32F" w:rsidRPr="005D632F" w:rsidRDefault="005D632F" w:rsidP="005D63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32F" w:rsidRPr="005D632F" w:rsidRDefault="005D632F" w:rsidP="005D63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32F" w:rsidRPr="005D632F" w:rsidRDefault="005D632F" w:rsidP="005D63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32F" w:rsidRPr="005D632F" w:rsidRDefault="005D632F" w:rsidP="005D63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32F" w:rsidRPr="005D632F" w:rsidRDefault="005D632F" w:rsidP="00E229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:rsidR="00327E5B" w:rsidRDefault="00327E5B" w:rsidP="00706F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06FC2" w:rsidRDefault="00706FC2" w:rsidP="00706F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7756B">
              <w:rPr>
                <w:rFonts w:ascii="Times New Roman" w:hAnsi="Times New Roman" w:cs="Times New Roman"/>
                <w:b/>
                <w:sz w:val="24"/>
              </w:rPr>
              <w:t>Unit</w:t>
            </w:r>
            <w:r w:rsidR="0063173A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="0063173A" w:rsidRPr="00C775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4 Channel Management</w:t>
            </w:r>
          </w:p>
          <w:p w:rsidR="00706FC2" w:rsidRDefault="00706FC2" w:rsidP="00706F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06FC2" w:rsidRDefault="00706FC2" w:rsidP="00706FC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74926">
              <w:rPr>
                <w:rFonts w:ascii="Times New Roman" w:hAnsi="Times New Roman" w:cs="Times New Roman"/>
                <w:sz w:val="24"/>
              </w:rPr>
              <w:t>Concept and importance of distribution channels, f</w:t>
            </w:r>
            <w:r w:rsidR="00E52184">
              <w:rPr>
                <w:rFonts w:ascii="Times New Roman" w:hAnsi="Times New Roman" w:cs="Times New Roman"/>
                <w:sz w:val="24"/>
              </w:rPr>
              <w:t>unctions of marketing channel, T</w:t>
            </w:r>
            <w:r w:rsidRPr="00B74926">
              <w:rPr>
                <w:rFonts w:ascii="Times New Roman" w:hAnsi="Times New Roman" w:cs="Times New Roman"/>
                <w:sz w:val="24"/>
              </w:rPr>
              <w:t xml:space="preserve">ypes of marketing intermediaries, </w:t>
            </w:r>
          </w:p>
          <w:p w:rsidR="005D632F" w:rsidRPr="005D632F" w:rsidRDefault="00706FC2" w:rsidP="00706FC2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B74926">
              <w:rPr>
                <w:rFonts w:ascii="Times New Roman" w:hAnsi="Times New Roman" w:cs="Times New Roman"/>
                <w:sz w:val="24"/>
              </w:rPr>
              <w:t>Channel design decision, channel conflicts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706FC2" w:rsidRDefault="00706FC2" w:rsidP="00706F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06FC2" w:rsidRDefault="0063173A" w:rsidP="00706FC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Unit–</w:t>
            </w:r>
            <w:r w:rsidRPr="00C775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06FC2">
              <w:rPr>
                <w:rFonts w:ascii="Times New Roman" w:hAnsi="Times New Roman" w:cs="Times New Roman"/>
                <w:b/>
                <w:sz w:val="24"/>
              </w:rPr>
              <w:t>5 Promotion Decisions</w:t>
            </w:r>
          </w:p>
          <w:p w:rsidR="00706FC2" w:rsidRPr="00327E5B" w:rsidRDefault="00706FC2" w:rsidP="00706FC2">
            <w:pPr>
              <w:rPr>
                <w:rFonts w:ascii="Times New Roman" w:hAnsi="Times New Roman" w:cs="Times New Roman"/>
                <w:sz w:val="24"/>
              </w:rPr>
            </w:pPr>
          </w:p>
          <w:p w:rsidR="00706FC2" w:rsidRDefault="00706FC2" w:rsidP="00706FC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74926">
              <w:rPr>
                <w:rFonts w:ascii="Times New Roman" w:hAnsi="Times New Roman" w:cs="Times New Roman"/>
                <w:sz w:val="24"/>
              </w:rPr>
              <w:t xml:space="preserve">Promotion mix, advertising, difference between advertising and promotion, personal selling, sales promotion, publicity and public reactions; determining factors of advertising budget; </w:t>
            </w:r>
          </w:p>
          <w:p w:rsidR="00706FC2" w:rsidRDefault="00706FC2" w:rsidP="00706FC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74926">
              <w:rPr>
                <w:rFonts w:ascii="Times New Roman" w:hAnsi="Times New Roman" w:cs="Times New Roman"/>
                <w:sz w:val="24"/>
              </w:rPr>
              <w:t>Copy designing and testing; media selection; advert</w:t>
            </w:r>
            <w:r>
              <w:rPr>
                <w:rFonts w:ascii="Times New Roman" w:hAnsi="Times New Roman" w:cs="Times New Roman"/>
                <w:sz w:val="24"/>
              </w:rPr>
              <w:t>ising effectiveness; sales prom</w:t>
            </w:r>
            <w:r w:rsidRPr="00B74926">
              <w:rPr>
                <w:rFonts w:ascii="Times New Roman" w:hAnsi="Times New Roman" w:cs="Times New Roman"/>
                <w:sz w:val="24"/>
              </w:rPr>
              <w:t>otion- tools and techniques.</w:t>
            </w:r>
          </w:p>
          <w:p w:rsidR="005D632F" w:rsidRPr="00706FC2" w:rsidRDefault="005D632F" w:rsidP="00706FC2">
            <w:pPr>
              <w:tabs>
                <w:tab w:val="left" w:pos="168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2F" w:rsidRPr="005D632F" w:rsidTr="00327E5B">
        <w:trPr>
          <w:trHeight w:val="107"/>
        </w:trPr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3A" w:rsidRDefault="0063173A" w:rsidP="007E08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173A" w:rsidRDefault="0063173A" w:rsidP="005D63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D632F" w:rsidRPr="005D632F" w:rsidRDefault="005D632F" w:rsidP="005D63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Prof </w:t>
            </w:r>
            <w:proofErr w:type="spellStart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Kasturi</w:t>
            </w:r>
            <w:proofErr w:type="spellEnd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Kangsa</w:t>
            </w:r>
            <w:proofErr w:type="spellEnd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Banik</w:t>
            </w:r>
            <w:proofErr w:type="spellEnd"/>
          </w:p>
          <w:p w:rsidR="005D632F" w:rsidRPr="005D632F" w:rsidRDefault="005D632F" w:rsidP="005D63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32F">
              <w:rPr>
                <w:rFonts w:ascii="Times New Roman" w:eastAsia="Calibri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6492" w:type="dxa"/>
          </w:tcPr>
          <w:p w:rsidR="0063173A" w:rsidRDefault="0063173A" w:rsidP="00D76F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FD2F1B" w:rsidRDefault="00FD2F1B" w:rsidP="00FD2F1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7756B">
              <w:rPr>
                <w:rFonts w:ascii="Times New Roman" w:hAnsi="Times New Roman" w:cs="Times New Roman"/>
                <w:b/>
                <w:sz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C775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1 Introduction to Marketing</w:t>
            </w:r>
          </w:p>
          <w:p w:rsidR="00FD2F1B" w:rsidRPr="00B32FFB" w:rsidRDefault="00FD2F1B" w:rsidP="00FD2F1B">
            <w:pPr>
              <w:spacing w:line="360" w:lineRule="auto"/>
              <w:rPr>
                <w:rFonts w:ascii="Times New Roman" w:hAnsi="Times New Roman" w:cs="Times New Roman"/>
                <w:b/>
                <w:sz w:val="14"/>
              </w:rPr>
            </w:pPr>
          </w:p>
          <w:p w:rsidR="00FD2F1B" w:rsidRDefault="00FD2F1B" w:rsidP="00FD2F1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Definition of market and marketing, core concepts of marketing, marketing and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sell</w:t>
            </w:r>
            <w:r w:rsidR="00524387">
              <w:rPr>
                <w:rFonts w:ascii="Times New Roman" w:hAnsi="Times New Roman" w:cs="Times New Roman"/>
                <w:sz w:val="24"/>
              </w:rPr>
              <w:t>ing(</w:t>
            </w:r>
            <w:proofErr w:type="gramEnd"/>
            <w:r w:rsidR="00524387">
              <w:rPr>
                <w:rFonts w:ascii="Times New Roman" w:hAnsi="Times New Roman" w:cs="Times New Roman"/>
                <w:sz w:val="24"/>
              </w:rPr>
              <w:t>concepts and differences), 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elationship of marketing with other functional areas of management.</w:t>
            </w:r>
          </w:p>
          <w:p w:rsidR="00FD2F1B" w:rsidRPr="0094679C" w:rsidRDefault="00FD2F1B" w:rsidP="00FD2F1B">
            <w:pPr>
              <w:spacing w:line="360" w:lineRule="auto"/>
              <w:rPr>
                <w:rFonts w:ascii="Times New Roman" w:hAnsi="Times New Roman" w:cs="Times New Roman"/>
                <w:b/>
                <w:sz w:val="14"/>
              </w:rPr>
            </w:pPr>
          </w:p>
          <w:p w:rsidR="00FD2F1B" w:rsidRDefault="00FD2F1B" w:rsidP="00FD2F1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7756B">
              <w:rPr>
                <w:rFonts w:ascii="Times New Roman" w:hAnsi="Times New Roman" w:cs="Times New Roman"/>
                <w:b/>
                <w:sz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C775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2 The Marketing Environment</w:t>
            </w:r>
          </w:p>
          <w:p w:rsidR="00FD2F1B" w:rsidRPr="00B32FFB" w:rsidRDefault="00FD2F1B" w:rsidP="00FD2F1B">
            <w:pPr>
              <w:spacing w:line="360" w:lineRule="auto"/>
              <w:rPr>
                <w:rFonts w:ascii="Times New Roman" w:hAnsi="Times New Roman" w:cs="Times New Roman"/>
                <w:b/>
                <w:sz w:val="12"/>
              </w:rPr>
            </w:pPr>
          </w:p>
          <w:p w:rsidR="00FD2F1B" w:rsidRPr="0094679C" w:rsidRDefault="00FD2F1B" w:rsidP="00FD2F1B">
            <w:pPr>
              <w:spacing w:line="360" w:lineRule="auto"/>
              <w:rPr>
                <w:rFonts w:ascii="Times New Roman" w:hAnsi="Times New Roman" w:cs="Times New Roman"/>
                <w:b/>
                <w:sz w:val="4"/>
              </w:rPr>
            </w:pPr>
          </w:p>
          <w:p w:rsidR="00FD2F1B" w:rsidRDefault="00FD2F1B" w:rsidP="00FD2F1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Elements of company’s micro and macro environment, market segmentation: concepts, needs, variables/bases for segmenting consumer market Attributes of effective segmentation, concept of target market, selection of target market, marketing mix.</w:t>
            </w:r>
          </w:p>
          <w:p w:rsidR="00FD2F1B" w:rsidRPr="00B32FFB" w:rsidRDefault="00FD2F1B" w:rsidP="00FD2F1B">
            <w:pPr>
              <w:spacing w:line="360" w:lineRule="auto"/>
              <w:rPr>
                <w:rFonts w:ascii="Times New Roman" w:hAnsi="Times New Roman" w:cs="Times New Roman"/>
                <w:b/>
                <w:sz w:val="10"/>
              </w:rPr>
            </w:pPr>
          </w:p>
          <w:p w:rsidR="00FD2F1B" w:rsidRPr="0094679C" w:rsidRDefault="00FD2F1B" w:rsidP="00FD2F1B">
            <w:pPr>
              <w:rPr>
                <w:rFonts w:ascii="Times New Roman" w:hAnsi="Times New Roman" w:cs="Times New Roman"/>
                <w:b/>
                <w:sz w:val="10"/>
              </w:rPr>
            </w:pPr>
          </w:p>
          <w:p w:rsidR="00FD2F1B" w:rsidRDefault="00FD2F1B" w:rsidP="00FD2F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7DE1">
              <w:rPr>
                <w:rFonts w:ascii="Times New Roman" w:hAnsi="Times New Roman" w:cs="Times New Roman"/>
                <w:b/>
                <w:sz w:val="24"/>
              </w:rPr>
              <w:t xml:space="preserve">Unit </w:t>
            </w:r>
            <w:r w:rsidRPr="00017DE1">
              <w:rPr>
                <w:rFonts w:ascii="Times New Roman" w:hAnsi="Times New Roman" w:cs="Times New Roman"/>
                <w:b/>
                <w:sz w:val="28"/>
              </w:rPr>
              <w:t xml:space="preserve">– </w:t>
            </w:r>
            <w:r w:rsidRPr="00017DE1">
              <w:rPr>
                <w:rFonts w:ascii="Times New Roman" w:hAnsi="Times New Roman" w:cs="Times New Roman"/>
                <w:b/>
                <w:sz w:val="24"/>
              </w:rPr>
              <w:t>3 Product Management And Pricing Decision:</w:t>
            </w:r>
          </w:p>
          <w:p w:rsidR="00FD2F1B" w:rsidRPr="00B32FFB" w:rsidRDefault="00FD2F1B" w:rsidP="00FD2F1B">
            <w:pPr>
              <w:rPr>
                <w:rFonts w:ascii="Times New Roman" w:hAnsi="Times New Roman" w:cs="Times New Roman"/>
                <w:b/>
                <w:sz w:val="10"/>
              </w:rPr>
            </w:pPr>
          </w:p>
          <w:p w:rsidR="00FD2F1B" w:rsidRPr="0094679C" w:rsidRDefault="00FD2F1B" w:rsidP="00FD2F1B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FD2F1B" w:rsidRDefault="00FD2F1B" w:rsidP="00501768">
            <w:pPr>
              <w:spacing w:line="360" w:lineRule="auto"/>
            </w:pPr>
            <w:r w:rsidRPr="00017DE1">
              <w:rPr>
                <w:rFonts w:ascii="Times New Roman" w:hAnsi="Times New Roman" w:cs="Times New Roman"/>
                <w:sz w:val="24"/>
              </w:rPr>
              <w:t xml:space="preserve">Definition of product, classification of product and levels of product, concept of product line, product </w:t>
            </w:r>
            <w:r>
              <w:rPr>
                <w:rFonts w:ascii="Times New Roman" w:hAnsi="Times New Roman" w:cs="Times New Roman"/>
                <w:sz w:val="24"/>
              </w:rPr>
              <w:t xml:space="preserve">line decisions, product </w:t>
            </w:r>
            <w:r w:rsidRPr="00017DE1">
              <w:rPr>
                <w:rFonts w:ascii="Times New Roman" w:hAnsi="Times New Roman" w:cs="Times New Roman"/>
                <w:sz w:val="24"/>
              </w:rPr>
              <w:t>mix definition,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017DE1">
              <w:rPr>
                <w:rFonts w:ascii="Times New Roman" w:hAnsi="Times New Roman" w:cs="Times New Roman"/>
                <w:sz w:val="24"/>
              </w:rPr>
              <w:t>efinition of brand and brand equity,  selection of brand name, product life cycle: concept, stages and strategies in PLC , concept of price, factors influencing pricing, methods of pricing (cost based and competition oriented) price adaptation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3173A" w:rsidRDefault="0063173A" w:rsidP="005017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D76F05" w:rsidRPr="0094679C" w:rsidRDefault="00D76F05" w:rsidP="0050176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5D632F" w:rsidRPr="005D632F" w:rsidRDefault="005D632F" w:rsidP="00D76F0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5D632F" w:rsidRDefault="005D632F" w:rsidP="005D632F">
      <w:pPr>
        <w:rPr>
          <w:rFonts w:ascii="Calibri" w:eastAsia="Calibri" w:hAnsi="Calibri" w:cs="Times New Roman"/>
        </w:rPr>
      </w:pPr>
    </w:p>
    <w:p w:rsidR="00327E5B" w:rsidRDefault="00327E5B" w:rsidP="005D632F">
      <w:pPr>
        <w:rPr>
          <w:rFonts w:ascii="Calibri" w:eastAsia="Calibri" w:hAnsi="Calibri" w:cs="Times New Roman"/>
        </w:rPr>
      </w:pPr>
    </w:p>
    <w:p w:rsidR="00327E5B" w:rsidRDefault="00327E5B" w:rsidP="005D632F">
      <w:pPr>
        <w:rPr>
          <w:rFonts w:ascii="Calibri" w:eastAsia="Calibri" w:hAnsi="Calibri" w:cs="Times New Roman"/>
        </w:rPr>
      </w:pPr>
    </w:p>
    <w:p w:rsidR="00327E5B" w:rsidRDefault="00327E5B" w:rsidP="005D632F">
      <w:pPr>
        <w:rPr>
          <w:rFonts w:ascii="Calibri" w:eastAsia="Calibri" w:hAnsi="Calibri" w:cs="Times New Roman"/>
        </w:rPr>
      </w:pPr>
    </w:p>
    <w:p w:rsidR="00327E5B" w:rsidRDefault="00327E5B" w:rsidP="005D632F">
      <w:pPr>
        <w:rPr>
          <w:rFonts w:ascii="Calibri" w:eastAsia="Calibri" w:hAnsi="Calibri" w:cs="Times New Roman"/>
        </w:rPr>
      </w:pPr>
    </w:p>
    <w:p w:rsidR="00327E5B" w:rsidRDefault="00327E5B" w:rsidP="005D632F">
      <w:pPr>
        <w:rPr>
          <w:rFonts w:ascii="Calibri" w:eastAsia="Calibri" w:hAnsi="Calibri" w:cs="Times New Roman"/>
        </w:rPr>
      </w:pPr>
    </w:p>
    <w:p w:rsidR="00327E5B" w:rsidRDefault="00327E5B" w:rsidP="005D632F">
      <w:pPr>
        <w:rPr>
          <w:rFonts w:ascii="Calibri" w:eastAsia="Calibri" w:hAnsi="Calibri" w:cs="Times New Roman"/>
        </w:rPr>
      </w:pPr>
    </w:p>
    <w:p w:rsidR="00327E5B" w:rsidRDefault="00327E5B" w:rsidP="005D632F">
      <w:pPr>
        <w:rPr>
          <w:rFonts w:ascii="Calibri" w:eastAsia="Calibri" w:hAnsi="Calibri" w:cs="Times New Roman"/>
        </w:rPr>
      </w:pPr>
    </w:p>
    <w:p w:rsidR="00327E5B" w:rsidRDefault="00327E5B" w:rsidP="005D632F">
      <w:pPr>
        <w:rPr>
          <w:rFonts w:ascii="Calibri" w:eastAsia="Calibri" w:hAnsi="Calibri" w:cs="Times New Roman"/>
        </w:rPr>
      </w:pPr>
    </w:p>
    <w:p w:rsidR="00327E5B" w:rsidRDefault="00327E5B" w:rsidP="005D632F">
      <w:pPr>
        <w:rPr>
          <w:rFonts w:ascii="Calibri" w:eastAsia="Calibri" w:hAnsi="Calibri" w:cs="Times New Roman"/>
        </w:rPr>
      </w:pPr>
    </w:p>
    <w:p w:rsidR="00327E5B" w:rsidRPr="005D632F" w:rsidRDefault="00327E5B" w:rsidP="005D632F">
      <w:pPr>
        <w:rPr>
          <w:rFonts w:ascii="Calibri" w:eastAsia="Calibri" w:hAnsi="Calibri" w:cs="Times New Roman"/>
        </w:rPr>
      </w:pPr>
    </w:p>
    <w:p w:rsidR="00327E5B" w:rsidRPr="005D632F" w:rsidRDefault="00327E5B" w:rsidP="00327E5B">
      <w:pPr>
        <w:rPr>
          <w:rFonts w:ascii="Calibri" w:eastAsia="Calibri" w:hAnsi="Calibri" w:cs="Times New Roman"/>
        </w:rPr>
      </w:pPr>
    </w:p>
    <w:p w:rsidR="00327E5B" w:rsidRPr="005D632F" w:rsidRDefault="00327E5B" w:rsidP="00327E5B">
      <w:pPr>
        <w:rPr>
          <w:rFonts w:ascii="Calibri" w:eastAsia="Calibri" w:hAnsi="Calibri" w:cs="Times New Roman"/>
        </w:rPr>
      </w:pPr>
    </w:p>
    <w:p w:rsidR="00327E5B" w:rsidRDefault="00327E5B" w:rsidP="00327E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 J-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Pr="005E03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HUMAN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RESOURCE MANAGEMENT</w:t>
      </w:r>
    </w:p>
    <w:p w:rsidR="0047023D" w:rsidRPr="00327E5B" w:rsidRDefault="0047023D" w:rsidP="00327E5B"/>
    <w:tbl>
      <w:tblPr>
        <w:tblStyle w:val="TableGrid1"/>
        <w:tblW w:w="9605" w:type="dxa"/>
        <w:tblLook w:val="04A0" w:firstRow="1" w:lastRow="0" w:firstColumn="1" w:lastColumn="0" w:noHBand="0" w:noVBand="1"/>
      </w:tblPr>
      <w:tblGrid>
        <w:gridCol w:w="2968"/>
        <w:gridCol w:w="6637"/>
      </w:tblGrid>
      <w:tr w:rsidR="00327E5B" w:rsidRPr="005D632F" w:rsidTr="0047023D">
        <w:trPr>
          <w:trHeight w:val="6872"/>
        </w:trPr>
        <w:tc>
          <w:tcPr>
            <w:tcW w:w="2968" w:type="dxa"/>
            <w:vAlign w:val="center"/>
          </w:tcPr>
          <w:p w:rsidR="00327E5B" w:rsidRPr="005D632F" w:rsidRDefault="00327E5B" w:rsidP="00BD55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Aftab</w:t>
            </w:r>
            <w:proofErr w:type="spellEnd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Alam</w:t>
            </w:r>
            <w:proofErr w:type="spellEnd"/>
          </w:p>
          <w:p w:rsidR="00327E5B" w:rsidRPr="005D632F" w:rsidRDefault="00327E5B" w:rsidP="00BD55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32F">
              <w:rPr>
                <w:rFonts w:ascii="Times New Roman" w:eastAsia="Calibri" w:hAnsi="Times New Roman" w:cs="Times New Roman"/>
                <w:sz w:val="24"/>
                <w:szCs w:val="24"/>
              </w:rPr>
              <w:t>Co-</w:t>
            </w:r>
            <w:proofErr w:type="spellStart"/>
            <w:r w:rsidRPr="005D632F">
              <w:rPr>
                <w:rFonts w:ascii="Times New Roman" w:eastAsia="Calibri" w:hAnsi="Times New Roman" w:cs="Times New Roman"/>
                <w:sz w:val="24"/>
                <w:szCs w:val="24"/>
              </w:rPr>
              <w:t>Ordinator</w:t>
            </w:r>
            <w:proofErr w:type="spellEnd"/>
          </w:p>
        </w:tc>
        <w:tc>
          <w:tcPr>
            <w:tcW w:w="6637" w:type="dxa"/>
          </w:tcPr>
          <w:p w:rsidR="00327E5B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327E5B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C775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Acquisition of Human Resources</w:t>
            </w:r>
          </w:p>
          <w:p w:rsidR="00327E5B" w:rsidRPr="00BE0F7A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327E5B" w:rsidRDefault="00327E5B" w:rsidP="00BD55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 Planning: definition, objectives, need, importance, and the process, job analysis- job description and job specification; recruitment- sources and process, Selection process- tests and interviews; placement, induction and retention (Strategies). </w:t>
            </w:r>
          </w:p>
          <w:p w:rsidR="00327E5B" w:rsidRDefault="00327E5B" w:rsidP="00BD55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changes- transfers, promotions/demotions, separations.</w:t>
            </w:r>
          </w:p>
          <w:p w:rsidR="00327E5B" w:rsidRPr="00AF55AC" w:rsidRDefault="00327E5B" w:rsidP="00BD5526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27E5B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C775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Training and Development </w:t>
            </w:r>
          </w:p>
          <w:p w:rsidR="00327E5B" w:rsidRPr="00AF55AC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327E5B" w:rsidRDefault="00327E5B" w:rsidP="00BD55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E">
              <w:rPr>
                <w:rFonts w:ascii="Times New Roman" w:hAnsi="Times New Roman" w:cs="Times New Roman"/>
                <w:sz w:val="24"/>
                <w:szCs w:val="24"/>
              </w:rPr>
              <w:t>Concept and importance of training: types of training; method of trainin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g; design of training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A39BE">
              <w:rPr>
                <w:rFonts w:ascii="Times New Roman" w:hAnsi="Times New Roman" w:cs="Times New Roman"/>
                <w:sz w:val="24"/>
                <w:szCs w:val="24"/>
              </w:rPr>
              <w:t>Evaluation of training effectiveness; executive development – process and techniques; career planning and development.</w:t>
            </w:r>
          </w:p>
          <w:p w:rsidR="0047023D" w:rsidRDefault="0047023D" w:rsidP="00BD55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5B" w:rsidRPr="005D632F" w:rsidRDefault="00327E5B" w:rsidP="00BD552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27E5B" w:rsidRPr="005D632F" w:rsidTr="0047023D">
        <w:trPr>
          <w:trHeight w:val="4623"/>
        </w:trPr>
        <w:tc>
          <w:tcPr>
            <w:tcW w:w="2968" w:type="dxa"/>
            <w:vAlign w:val="center"/>
          </w:tcPr>
          <w:p w:rsidR="00327E5B" w:rsidRPr="005D632F" w:rsidRDefault="00327E5B" w:rsidP="00BD55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7E5B" w:rsidRPr="005D632F" w:rsidRDefault="00327E5B" w:rsidP="00BD55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7E5B" w:rsidRPr="005D632F" w:rsidRDefault="00327E5B" w:rsidP="00BD55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7E5B" w:rsidRPr="005D632F" w:rsidRDefault="00327E5B" w:rsidP="00BD55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7E5B" w:rsidRPr="005D632F" w:rsidRDefault="00327E5B" w:rsidP="00BD55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7E5B" w:rsidRPr="005D632F" w:rsidRDefault="00327E5B" w:rsidP="00BD55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Dr. Syed </w:t>
            </w:r>
            <w:proofErr w:type="spellStart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Zahid</w:t>
            </w:r>
            <w:proofErr w:type="spellEnd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Perwaiz</w:t>
            </w:r>
            <w:proofErr w:type="spellEnd"/>
          </w:p>
          <w:p w:rsidR="00327E5B" w:rsidRPr="005D632F" w:rsidRDefault="00327E5B" w:rsidP="00BD55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32F">
              <w:rPr>
                <w:rFonts w:ascii="Times New Roman" w:eastAsia="Calibri" w:hAnsi="Times New Roman" w:cs="Times New Roman"/>
                <w:sz w:val="24"/>
                <w:szCs w:val="24"/>
              </w:rPr>
              <w:t>Assistant Professor</w:t>
            </w:r>
          </w:p>
          <w:p w:rsidR="00327E5B" w:rsidRPr="005D632F" w:rsidRDefault="00327E5B" w:rsidP="00BD55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E5B" w:rsidRPr="005D632F" w:rsidRDefault="00327E5B" w:rsidP="00BD55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E5B" w:rsidRPr="005D632F" w:rsidRDefault="00327E5B" w:rsidP="00BD55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E5B" w:rsidRDefault="00327E5B" w:rsidP="00BD55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7E5B" w:rsidRDefault="00327E5B" w:rsidP="00BD55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7E5B" w:rsidRPr="005D632F" w:rsidRDefault="00327E5B" w:rsidP="00BD55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7" w:type="dxa"/>
          </w:tcPr>
          <w:p w:rsidR="00327E5B" w:rsidRPr="00CC4E44" w:rsidRDefault="00327E5B" w:rsidP="00BD5526">
            <w:pPr>
              <w:rPr>
                <w:rFonts w:ascii="Times New Roman" w:hAnsi="Times New Roman" w:cs="Times New Roman"/>
                <w:b/>
              </w:rPr>
            </w:pPr>
          </w:p>
          <w:p w:rsidR="00327E5B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11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C775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Worker’s Participation In Management</w:t>
            </w:r>
          </w:p>
          <w:p w:rsidR="00327E5B" w:rsidRPr="001B1BCB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327E5B" w:rsidRDefault="00327E5B" w:rsidP="00BD55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0AD">
              <w:rPr>
                <w:rFonts w:ascii="Times New Roman" w:hAnsi="Times New Roman" w:cs="Times New Roman"/>
                <w:sz w:val="24"/>
                <w:szCs w:val="24"/>
              </w:rPr>
              <w:t xml:space="preserve">Concept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evolut</w:t>
            </w:r>
            <w:r w:rsidRPr="006700AD">
              <w:rPr>
                <w:rFonts w:ascii="Times New Roman" w:hAnsi="Times New Roman" w:cs="Times New Roman"/>
                <w:sz w:val="24"/>
                <w:szCs w:val="24"/>
              </w:rPr>
              <w:t>ion, trade unionism (TU): meaning, objectives and criticism, collective- bargaining- features- pre- requisite of collective bargaining- agreement at different levels.</w:t>
            </w:r>
          </w:p>
          <w:p w:rsidR="00327E5B" w:rsidRPr="00CC4E44" w:rsidRDefault="00327E5B" w:rsidP="00BD5526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27E5B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11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C775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700AD">
              <w:rPr>
                <w:rFonts w:ascii="Times New Roman" w:hAnsi="Times New Roman" w:cs="Times New Roman"/>
                <w:b/>
                <w:sz w:val="24"/>
                <w:szCs w:val="24"/>
              </w:rPr>
              <w:t>7 Maintenance And Emerging Trends</w:t>
            </w:r>
          </w:p>
          <w:p w:rsidR="00327E5B" w:rsidRPr="001B1BCB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327E5B" w:rsidRPr="001B1BCB" w:rsidRDefault="00327E5B" w:rsidP="00BD55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E-HRM, human resource information system (HRIS)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emerging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issues in HRM, International human resource management.</w:t>
            </w:r>
          </w:p>
        </w:tc>
      </w:tr>
      <w:tr w:rsidR="00327E5B" w:rsidRPr="005D632F" w:rsidTr="0047023D">
        <w:trPr>
          <w:trHeight w:val="1750"/>
        </w:trPr>
        <w:tc>
          <w:tcPr>
            <w:tcW w:w="2968" w:type="dxa"/>
            <w:vAlign w:val="center"/>
          </w:tcPr>
          <w:p w:rsidR="0047023D" w:rsidRDefault="0047023D" w:rsidP="00BD55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023D" w:rsidRDefault="0047023D" w:rsidP="00BD55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023D" w:rsidRDefault="0047023D" w:rsidP="00BD55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7E5B" w:rsidRPr="005D632F" w:rsidRDefault="00327E5B" w:rsidP="00BD55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Prof </w:t>
            </w:r>
            <w:proofErr w:type="spellStart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Kasturi</w:t>
            </w:r>
            <w:proofErr w:type="spellEnd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Kangsa</w:t>
            </w:r>
            <w:proofErr w:type="spellEnd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Banik</w:t>
            </w:r>
            <w:proofErr w:type="spellEnd"/>
          </w:p>
          <w:p w:rsidR="00327E5B" w:rsidRPr="005D632F" w:rsidRDefault="00327E5B" w:rsidP="00BD55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32F">
              <w:rPr>
                <w:rFonts w:ascii="Times New Roman" w:eastAsia="Calibri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6637" w:type="dxa"/>
          </w:tcPr>
          <w:p w:rsidR="0047023D" w:rsidRDefault="0047023D" w:rsidP="00BD55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E5B" w:rsidRPr="00587B5D" w:rsidRDefault="00327E5B" w:rsidP="00BD55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- 1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Introduction </w:t>
            </w:r>
          </w:p>
          <w:p w:rsidR="00327E5B" w:rsidRDefault="00327E5B" w:rsidP="00BD55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Concept, nature, scope, objectives and importance of HRM; challenges of HRM; personnel management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HRM, difference between HRM and personnel management.</w:t>
            </w:r>
          </w:p>
          <w:p w:rsidR="00327E5B" w:rsidRPr="007E08C6" w:rsidRDefault="00327E5B" w:rsidP="00BD55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5B" w:rsidRPr="00570621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</w:p>
          <w:p w:rsidR="00327E5B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5D">
              <w:rPr>
                <w:rFonts w:ascii="Times New Roman" w:hAnsi="Times New Roman" w:cs="Times New Roman"/>
                <w:b/>
                <w:sz w:val="24"/>
                <w:szCs w:val="24"/>
              </w:rPr>
              <w:t>Unit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Compensation and Maintenance</w:t>
            </w:r>
          </w:p>
          <w:p w:rsidR="00327E5B" w:rsidRPr="00D36DB2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327E5B" w:rsidRDefault="00327E5B" w:rsidP="00BD55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Compensation: elements of compensation, base compensation, factors affecting compensation, fringe benefits, time wage and piece wage systems; </w:t>
            </w:r>
          </w:p>
          <w:p w:rsidR="00327E5B" w:rsidRDefault="00327E5B" w:rsidP="00BD55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evaluation- concept, process and significance; components of employee remuneration- base and supplementary.</w:t>
            </w:r>
          </w:p>
          <w:p w:rsidR="00327E5B" w:rsidRDefault="00327E5B" w:rsidP="00BD55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5B" w:rsidRPr="00D36DB2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327E5B" w:rsidRPr="004030B2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-5 Performance And Potential Appraisal </w:t>
            </w:r>
          </w:p>
          <w:p w:rsidR="00327E5B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 and objectives; traditional and modern methods, limitations of performance appraisal methods,</w:t>
            </w:r>
          </w:p>
          <w:p w:rsidR="00327E5B" w:rsidRPr="0094679C" w:rsidRDefault="00327E5B" w:rsidP="00BD5526">
            <w:pPr>
              <w:rPr>
                <w:rFonts w:ascii="Times New Roman" w:hAnsi="Times New Roman" w:cs="Times New Roman"/>
                <w:b/>
                <w:sz w:val="10"/>
              </w:rPr>
            </w:pPr>
          </w:p>
          <w:p w:rsidR="00327E5B" w:rsidRDefault="00327E5B" w:rsidP="00BD55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degree appraisal technique; maintenance : overview of employee welfare, health and safety, social security, potential appraisal (introduction and comparison with performance appraisal)</w:t>
            </w:r>
          </w:p>
          <w:p w:rsidR="00327E5B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327E5B" w:rsidRPr="005D632F" w:rsidRDefault="00327E5B" w:rsidP="00BD552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27E5B" w:rsidRDefault="00327E5B" w:rsidP="00327E5B"/>
    <w:p w:rsidR="0047023D" w:rsidRDefault="0047023D" w:rsidP="00327E5B"/>
    <w:p w:rsidR="0047023D" w:rsidRDefault="0047023D" w:rsidP="00327E5B"/>
    <w:p w:rsidR="0047023D" w:rsidRDefault="0047023D" w:rsidP="00327E5B"/>
    <w:p w:rsidR="0047023D" w:rsidRDefault="0047023D" w:rsidP="00327E5B"/>
    <w:p w:rsidR="0047023D" w:rsidRDefault="0047023D" w:rsidP="00327E5B"/>
    <w:p w:rsidR="0047023D" w:rsidRDefault="0047023D" w:rsidP="00327E5B"/>
    <w:p w:rsidR="0047023D" w:rsidRDefault="0047023D" w:rsidP="00327E5B"/>
    <w:p w:rsidR="0047023D" w:rsidRDefault="0047023D" w:rsidP="00327E5B"/>
    <w:p w:rsidR="00327E5B" w:rsidRPr="005D632F" w:rsidRDefault="00327E5B" w:rsidP="00327E5B">
      <w:pPr>
        <w:rPr>
          <w:rFonts w:ascii="Calibri" w:eastAsia="Calibri" w:hAnsi="Calibri" w:cs="Times New Roman"/>
        </w:rPr>
      </w:pPr>
    </w:p>
    <w:p w:rsidR="00327E5B" w:rsidRDefault="00327E5B" w:rsidP="00327E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 N – 2A ENTREPRENEURSHIP DEVELOPMENT</w:t>
      </w:r>
    </w:p>
    <w:p w:rsidR="0047023D" w:rsidRPr="005D632F" w:rsidRDefault="0047023D" w:rsidP="00327E5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TableGrid1"/>
        <w:tblW w:w="0" w:type="auto"/>
        <w:jc w:val="center"/>
        <w:tblLook w:val="0200" w:firstRow="0" w:lastRow="0" w:firstColumn="0" w:lastColumn="0" w:noHBand="1" w:noVBand="0"/>
      </w:tblPr>
      <w:tblGrid>
        <w:gridCol w:w="2955"/>
        <w:gridCol w:w="6288"/>
      </w:tblGrid>
      <w:tr w:rsidR="00327E5B" w:rsidRPr="005D632F" w:rsidTr="00327E5B">
        <w:trPr>
          <w:trHeight w:val="1790"/>
          <w:jc w:val="center"/>
        </w:trPr>
        <w:tc>
          <w:tcPr>
            <w:tcW w:w="3158" w:type="dxa"/>
            <w:vAlign w:val="center"/>
          </w:tcPr>
          <w:p w:rsidR="00327E5B" w:rsidRPr="005D632F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Aftab</w:t>
            </w:r>
            <w:proofErr w:type="spellEnd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Alam</w:t>
            </w:r>
            <w:proofErr w:type="spellEnd"/>
          </w:p>
          <w:p w:rsidR="00327E5B" w:rsidRPr="005D632F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32F">
              <w:rPr>
                <w:rFonts w:ascii="Times New Roman" w:eastAsia="Calibri" w:hAnsi="Times New Roman" w:cs="Times New Roman"/>
                <w:sz w:val="24"/>
                <w:szCs w:val="24"/>
              </w:rPr>
              <w:t>Co-</w:t>
            </w:r>
            <w:proofErr w:type="spellStart"/>
            <w:r w:rsidRPr="005D632F">
              <w:rPr>
                <w:rFonts w:ascii="Times New Roman" w:eastAsia="Calibri" w:hAnsi="Times New Roman" w:cs="Times New Roman"/>
                <w:sz w:val="24"/>
                <w:szCs w:val="24"/>
              </w:rPr>
              <w:t>Ordinator</w:t>
            </w:r>
            <w:proofErr w:type="spellEnd"/>
          </w:p>
        </w:tc>
        <w:tc>
          <w:tcPr>
            <w:tcW w:w="6758" w:type="dxa"/>
          </w:tcPr>
          <w:p w:rsidR="00327E5B" w:rsidRPr="00CC4E44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327E5B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11">
              <w:rPr>
                <w:rFonts w:ascii="Times New Roman" w:hAnsi="Times New Roman" w:cs="Times New Roman"/>
                <w:b/>
                <w:sz w:val="24"/>
                <w:szCs w:val="24"/>
              </w:rPr>
              <w:t>Unit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Introduction: The Entrepreneur:</w:t>
            </w:r>
          </w:p>
          <w:p w:rsidR="00327E5B" w:rsidRPr="00CC4E44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327E5B" w:rsidRPr="0053136B" w:rsidRDefault="00327E5B" w:rsidP="00BD5526">
            <w:pPr>
              <w:spacing w:line="360" w:lineRule="auto"/>
              <w:rPr>
                <w:rFonts w:ascii="Times New Roman" w:hAnsi="Times New Roman" w:cs="Times New Roman"/>
                <w:sz w:val="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Definition, Emergence of entrepreneurial class: Definition and concern of Entrepreneurship, Role of social economic environment, Classification, characteristic and importance of entrepreneur, Leadership, Risk Taking, Decision making and business planning, Role of Entrepreneur.</w:t>
            </w:r>
          </w:p>
          <w:p w:rsidR="00327E5B" w:rsidRPr="00CC4E44" w:rsidRDefault="00327E5B" w:rsidP="00BD5526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327E5B" w:rsidRPr="00BE0F7A" w:rsidRDefault="00327E5B" w:rsidP="00BD5526">
            <w:pPr>
              <w:spacing w:line="36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327E5B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11">
              <w:rPr>
                <w:rFonts w:ascii="Times New Roman" w:hAnsi="Times New Roman" w:cs="Times New Roman"/>
                <w:b/>
                <w:sz w:val="24"/>
                <w:szCs w:val="24"/>
              </w:rPr>
              <w:t>Unit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Promotion of a Venture:</w:t>
            </w:r>
          </w:p>
          <w:p w:rsidR="00327E5B" w:rsidRPr="00CC4E44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327E5B" w:rsidRDefault="00327E5B" w:rsidP="00BD55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CC">
              <w:rPr>
                <w:rFonts w:ascii="Times New Roman" w:hAnsi="Times New Roman" w:cs="Times New Roman"/>
                <w:sz w:val="24"/>
                <w:szCs w:val="24"/>
              </w:rPr>
              <w:t>Opportunity of analysis, External environmental analysis(Economic, social and technological ,competitive factors),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4CC">
              <w:rPr>
                <w:rFonts w:ascii="Times New Roman" w:hAnsi="Times New Roman" w:cs="Times New Roman"/>
                <w:sz w:val="24"/>
                <w:szCs w:val="24"/>
              </w:rPr>
              <w:t xml:space="preserve">Legal requirements of establishment of a new Unit and rising of funds, Venture Capital sources and documentation </w:t>
            </w:r>
          </w:p>
          <w:p w:rsidR="00327E5B" w:rsidRPr="005D632F" w:rsidRDefault="00327E5B" w:rsidP="00BD552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2"/>
                <w:szCs w:val="24"/>
              </w:rPr>
            </w:pPr>
          </w:p>
          <w:p w:rsidR="00327E5B" w:rsidRPr="00CC4E44" w:rsidRDefault="00327E5B" w:rsidP="00BD5526">
            <w:pPr>
              <w:spacing w:line="360" w:lineRule="auto"/>
              <w:rPr>
                <w:rFonts w:ascii="Times New Roman" w:eastAsia="Calibri" w:hAnsi="Times New Roman" w:cs="Times New Roman"/>
                <w:sz w:val="14"/>
                <w:szCs w:val="24"/>
              </w:rPr>
            </w:pPr>
          </w:p>
        </w:tc>
      </w:tr>
      <w:tr w:rsidR="00327E5B" w:rsidRPr="005D632F" w:rsidTr="00BD5526">
        <w:trPr>
          <w:trHeight w:val="2006"/>
          <w:jc w:val="center"/>
        </w:trPr>
        <w:tc>
          <w:tcPr>
            <w:tcW w:w="3158" w:type="dxa"/>
            <w:vAlign w:val="center"/>
          </w:tcPr>
          <w:p w:rsidR="00327E5B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7E5B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7E5B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7E5B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7E5B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7E5B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7E5B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7E5B" w:rsidRPr="005D632F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Dr. Syed </w:t>
            </w:r>
            <w:proofErr w:type="spellStart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Zahid</w:t>
            </w:r>
            <w:proofErr w:type="spellEnd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Perwaiz</w:t>
            </w:r>
            <w:proofErr w:type="spellEnd"/>
          </w:p>
          <w:p w:rsidR="00327E5B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32F">
              <w:rPr>
                <w:rFonts w:ascii="Times New Roman" w:eastAsia="Calibri" w:hAnsi="Times New Roman" w:cs="Times New Roman"/>
                <w:sz w:val="24"/>
                <w:szCs w:val="24"/>
              </w:rPr>
              <w:t>Assistant Professor</w:t>
            </w:r>
          </w:p>
          <w:p w:rsidR="00327E5B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E5B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E5B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E5B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E5B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E5B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E5B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E5B" w:rsidRDefault="00327E5B" w:rsidP="00BD552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E5B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E5B" w:rsidRPr="005D632F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8" w:type="dxa"/>
          </w:tcPr>
          <w:p w:rsidR="00327E5B" w:rsidRPr="00CC4E44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327E5B" w:rsidRDefault="00327E5B" w:rsidP="00BD55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11">
              <w:rPr>
                <w:rFonts w:ascii="Times New Roman" w:hAnsi="Times New Roman" w:cs="Times New Roman"/>
                <w:b/>
                <w:sz w:val="24"/>
                <w:szCs w:val="24"/>
              </w:rPr>
              <w:t>Unit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Enterpreneuniar Behavior:</w:t>
            </w:r>
          </w:p>
          <w:p w:rsidR="00327E5B" w:rsidRPr="000E4467" w:rsidRDefault="00327E5B" w:rsidP="00BD55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327E5B" w:rsidRDefault="00327E5B" w:rsidP="00BD55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Innovation and entrepreneu</w:t>
            </w:r>
            <w:r w:rsidRPr="00565D41">
              <w:rPr>
                <w:rFonts w:ascii="Times New Roman" w:hAnsi="Times New Roman" w:cs="Times New Roman"/>
                <w:sz w:val="24"/>
                <w:szCs w:val="24"/>
              </w:rPr>
              <w:t>r (Concept, Creativity, Invention and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novation, </w:t>
            </w:r>
            <w:r w:rsidRPr="00565D41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ent</w:t>
            </w:r>
            <w:r w:rsidRPr="00565D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epreneuri</w:t>
            </w:r>
            <w:r w:rsidRPr="00565D41">
              <w:rPr>
                <w:rFonts w:ascii="Times New Roman" w:hAnsi="Times New Roman" w:cs="Times New Roman"/>
                <w:sz w:val="24"/>
                <w:szCs w:val="24"/>
              </w:rPr>
              <w:t>al behaviors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ps</w:t>
            </w:r>
            <w:r w:rsidRPr="00565D41">
              <w:rPr>
                <w:rFonts w:ascii="Times New Roman" w:hAnsi="Times New Roman" w:cs="Times New Roman"/>
                <w:sz w:val="24"/>
                <w:szCs w:val="24"/>
              </w:rPr>
              <w:t>ycho theories).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D41">
              <w:rPr>
                <w:rFonts w:ascii="Times New Roman" w:hAnsi="Times New Roman" w:cs="Times New Roman"/>
                <w:sz w:val="24"/>
                <w:szCs w:val="24"/>
              </w:rPr>
              <w:t xml:space="preserve">Entrepreneurial Development </w:t>
            </w:r>
            <w:proofErr w:type="spellStart"/>
            <w:r w:rsidRPr="00565D41"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D41">
              <w:rPr>
                <w:rFonts w:ascii="Times New Roman" w:hAnsi="Times New Roman" w:cs="Times New Roman"/>
                <w:sz w:val="24"/>
                <w:szCs w:val="24"/>
              </w:rPr>
              <w:t>(EDP), EDP, Their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Role relevance and achievement</w:t>
            </w:r>
            <w:r w:rsidRPr="00565D41">
              <w:rPr>
                <w:rFonts w:ascii="Times New Roman" w:hAnsi="Times New Roman" w:cs="Times New Roman"/>
                <w:sz w:val="24"/>
                <w:szCs w:val="24"/>
              </w:rPr>
              <w:t>, Role of government in Organizing EDP’s critical Evaluation.</w:t>
            </w:r>
          </w:p>
          <w:p w:rsidR="00327E5B" w:rsidRPr="008917DF" w:rsidRDefault="00327E5B" w:rsidP="00BD552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327E5B" w:rsidRPr="00CD0A43" w:rsidRDefault="00327E5B" w:rsidP="00BD5526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27E5B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11">
              <w:rPr>
                <w:rFonts w:ascii="Times New Roman" w:hAnsi="Times New Roman" w:cs="Times New Roman"/>
                <w:b/>
                <w:sz w:val="24"/>
                <w:szCs w:val="24"/>
              </w:rPr>
              <w:t>Unit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Entrepreneurship &amp;Innovation:</w:t>
            </w:r>
          </w:p>
          <w:p w:rsidR="00327E5B" w:rsidRPr="007F6D08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327E5B" w:rsidRPr="000E4467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47023D" w:rsidRDefault="00327E5B" w:rsidP="00BD55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D41">
              <w:rPr>
                <w:rFonts w:ascii="Times New Roman" w:hAnsi="Times New Roman" w:cs="Times New Roman"/>
                <w:sz w:val="24"/>
                <w:szCs w:val="24"/>
              </w:rPr>
              <w:t>Overview of project Identification, Search of a business Idea Identificatio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65D41">
              <w:rPr>
                <w:rFonts w:ascii="Times New Roman" w:hAnsi="Times New Roman" w:cs="Times New Roman"/>
                <w:sz w:val="24"/>
                <w:szCs w:val="24"/>
              </w:rPr>
              <w:t xml:space="preserve"> Project, Business Opportunity, Understanding Design thinking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{</w:t>
            </w:r>
            <w:r w:rsidRPr="00565D41">
              <w:rPr>
                <w:rFonts w:ascii="Times New Roman" w:hAnsi="Times New Roman" w:cs="Times New Roman"/>
                <w:sz w:val="24"/>
                <w:szCs w:val="24"/>
              </w:rPr>
              <w:t xml:space="preserve">Concept and scope Key factors design </w:t>
            </w:r>
          </w:p>
          <w:p w:rsidR="0047023D" w:rsidRDefault="0047023D" w:rsidP="00BD55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5B" w:rsidRPr="002F4E4F" w:rsidRDefault="00327E5B" w:rsidP="00BD55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D41">
              <w:rPr>
                <w:rFonts w:ascii="Times New Roman" w:hAnsi="Times New Roman" w:cs="Times New Roman"/>
                <w:sz w:val="24"/>
                <w:szCs w:val="24"/>
              </w:rPr>
              <w:t>Thinking, benefit, phases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D41">
              <w:rPr>
                <w:rFonts w:ascii="Times New Roman" w:hAnsi="Times New Roman" w:cs="Times New Roman"/>
                <w:sz w:val="24"/>
                <w:szCs w:val="24"/>
              </w:rPr>
              <w:t>(Empathize,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D41">
              <w:rPr>
                <w:rFonts w:ascii="Times New Roman" w:hAnsi="Times New Roman" w:cs="Times New Roman"/>
                <w:sz w:val="24"/>
                <w:szCs w:val="24"/>
              </w:rPr>
              <w:t>Define,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D41">
              <w:rPr>
                <w:rFonts w:ascii="Times New Roman" w:hAnsi="Times New Roman" w:cs="Times New Roman"/>
                <w:sz w:val="24"/>
                <w:szCs w:val="24"/>
              </w:rPr>
              <w:t xml:space="preserve">Ideate, Prototype, </w:t>
            </w:r>
            <w:proofErr w:type="gramStart"/>
            <w:r w:rsidRPr="00565D41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gramEnd"/>
            <w:r w:rsidRPr="00565D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}. </w:t>
            </w:r>
            <w:r w:rsidRPr="00015155">
              <w:rPr>
                <w:rFonts w:ascii="Times New Roman" w:hAnsi="Times New Roman" w:cs="Times New Roman"/>
                <w:sz w:val="24"/>
              </w:rPr>
              <w:t xml:space="preserve">Creativity, Identification creative tools, (S-C-A-M-P-E-R), vertical thinking, Lateral thinking, Critical thing, Phases of </w:t>
            </w:r>
            <w:r>
              <w:rPr>
                <w:rFonts w:ascii="Times New Roman" w:hAnsi="Times New Roman" w:cs="Times New Roman"/>
                <w:sz w:val="24"/>
              </w:rPr>
              <w:t>decisi</w:t>
            </w:r>
            <w:r w:rsidRPr="00015155">
              <w:rPr>
                <w:rFonts w:ascii="Times New Roman" w:hAnsi="Times New Roman" w:cs="Times New Roman"/>
                <w:sz w:val="24"/>
              </w:rPr>
              <w:t>on making, critical thing and objectivity, applying structured knowledge to unstruct</w:t>
            </w:r>
            <w:r>
              <w:rPr>
                <w:rFonts w:ascii="Times New Roman" w:hAnsi="Times New Roman" w:cs="Times New Roman"/>
                <w:sz w:val="24"/>
              </w:rPr>
              <w:t>ur</w:t>
            </w:r>
            <w:r w:rsidRPr="00015155">
              <w:rPr>
                <w:rFonts w:ascii="Times New Roman" w:hAnsi="Times New Roman" w:cs="Times New Roman"/>
                <w:sz w:val="24"/>
              </w:rPr>
              <w:t>ed problem, domain criteria, traditional and out-of- the- thinking.</w:t>
            </w:r>
          </w:p>
          <w:p w:rsidR="00327E5B" w:rsidRPr="005D632F" w:rsidRDefault="00327E5B" w:rsidP="00BD55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7E5B" w:rsidRPr="005D632F" w:rsidTr="00BD5526">
        <w:trPr>
          <w:trHeight w:val="2880"/>
          <w:jc w:val="center"/>
        </w:trPr>
        <w:tc>
          <w:tcPr>
            <w:tcW w:w="3158" w:type="dxa"/>
            <w:vAlign w:val="center"/>
          </w:tcPr>
          <w:p w:rsidR="00327E5B" w:rsidRPr="00CC4E44" w:rsidRDefault="00327E5B" w:rsidP="00BD552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4"/>
                <w:szCs w:val="24"/>
              </w:rPr>
            </w:pPr>
          </w:p>
          <w:p w:rsidR="00327E5B" w:rsidRPr="005D632F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7E5B" w:rsidRPr="005D632F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Prof </w:t>
            </w:r>
            <w:proofErr w:type="spellStart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Kasturi</w:t>
            </w:r>
            <w:proofErr w:type="spellEnd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Kangsa</w:t>
            </w:r>
            <w:proofErr w:type="spellEnd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Banik</w:t>
            </w:r>
            <w:proofErr w:type="spellEnd"/>
          </w:p>
          <w:p w:rsidR="00327E5B" w:rsidRPr="005D632F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32F">
              <w:rPr>
                <w:rFonts w:ascii="Times New Roman" w:eastAsia="Calibri" w:hAnsi="Times New Roman" w:cs="Times New Roman"/>
                <w:sz w:val="24"/>
                <w:szCs w:val="24"/>
              </w:rPr>
              <w:t>Assistant Professor</w:t>
            </w:r>
          </w:p>
          <w:p w:rsidR="00327E5B" w:rsidRPr="005D632F" w:rsidRDefault="00327E5B" w:rsidP="00BD55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E5B" w:rsidRPr="005D632F" w:rsidRDefault="00327E5B" w:rsidP="00BD552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8" w:type="dxa"/>
          </w:tcPr>
          <w:p w:rsidR="00327E5B" w:rsidRPr="001715F7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327E5B" w:rsidRPr="00CC4E44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327E5B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11">
              <w:rPr>
                <w:rFonts w:ascii="Times New Roman" w:hAnsi="Times New Roman" w:cs="Times New Roman"/>
                <w:b/>
                <w:sz w:val="24"/>
                <w:szCs w:val="24"/>
              </w:rPr>
              <w:t>Unit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Legal &amp;ethical consideration:</w:t>
            </w:r>
          </w:p>
          <w:p w:rsidR="00327E5B" w:rsidRPr="00272605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327E5B" w:rsidRPr="00CC4E44" w:rsidRDefault="00327E5B" w:rsidP="00BD5526">
            <w:pPr>
              <w:spacing w:line="360" w:lineRule="auto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327E5B" w:rsidRPr="005D632F" w:rsidRDefault="00327E5B" w:rsidP="00BD552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D41">
              <w:rPr>
                <w:rFonts w:ascii="Times New Roman" w:hAnsi="Times New Roman" w:cs="Times New Roman"/>
                <w:sz w:val="24"/>
                <w:szCs w:val="24"/>
              </w:rPr>
              <w:t>Legal form of business organization, Ethical issues &amp; social responsibilities of an entrepreneur.</w:t>
            </w:r>
          </w:p>
        </w:tc>
      </w:tr>
    </w:tbl>
    <w:p w:rsidR="00327E5B" w:rsidRPr="005D632F" w:rsidRDefault="00327E5B" w:rsidP="00327E5B">
      <w:pPr>
        <w:rPr>
          <w:rFonts w:ascii="Calibri" w:eastAsia="Calibri" w:hAnsi="Calibri" w:cs="Times New Roman"/>
        </w:rPr>
      </w:pPr>
    </w:p>
    <w:p w:rsidR="00356F73" w:rsidRPr="005D632F" w:rsidRDefault="00356F73" w:rsidP="00327E5B">
      <w:pPr>
        <w:rPr>
          <w:rFonts w:ascii="Calibri" w:eastAsia="Calibri" w:hAnsi="Calibri" w:cs="Times New Roman"/>
        </w:rPr>
      </w:pPr>
    </w:p>
    <w:p w:rsidR="00356F73" w:rsidRDefault="00356F73" w:rsidP="00356F73"/>
    <w:sectPr w:rsidR="00356F73" w:rsidSect="003C306A">
      <w:pgSz w:w="11907" w:h="16839" w:code="9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2F"/>
    <w:rsid w:val="00133BD1"/>
    <w:rsid w:val="001715F7"/>
    <w:rsid w:val="001B1BCB"/>
    <w:rsid w:val="00272605"/>
    <w:rsid w:val="002D082F"/>
    <w:rsid w:val="002F4E4F"/>
    <w:rsid w:val="00327E5B"/>
    <w:rsid w:val="00356F73"/>
    <w:rsid w:val="003C306A"/>
    <w:rsid w:val="0047023D"/>
    <w:rsid w:val="00501768"/>
    <w:rsid w:val="00524387"/>
    <w:rsid w:val="0053136B"/>
    <w:rsid w:val="00547387"/>
    <w:rsid w:val="00570621"/>
    <w:rsid w:val="005D632F"/>
    <w:rsid w:val="0063173A"/>
    <w:rsid w:val="006D76A5"/>
    <w:rsid w:val="00706FC2"/>
    <w:rsid w:val="007E08C6"/>
    <w:rsid w:val="007F6D08"/>
    <w:rsid w:val="0084738F"/>
    <w:rsid w:val="008917DF"/>
    <w:rsid w:val="008C2A6D"/>
    <w:rsid w:val="009C42AC"/>
    <w:rsid w:val="00A63786"/>
    <w:rsid w:val="00AF064E"/>
    <w:rsid w:val="00AF55AC"/>
    <w:rsid w:val="00B15F77"/>
    <w:rsid w:val="00B32FFB"/>
    <w:rsid w:val="00B43A05"/>
    <w:rsid w:val="00CC4E44"/>
    <w:rsid w:val="00CD0A43"/>
    <w:rsid w:val="00D67EB8"/>
    <w:rsid w:val="00D76F05"/>
    <w:rsid w:val="00E22997"/>
    <w:rsid w:val="00E52184"/>
    <w:rsid w:val="00F21AA4"/>
    <w:rsid w:val="00F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D63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D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D63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D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2024-05-11T08:15:00Z</cp:lastPrinted>
  <dcterms:created xsi:type="dcterms:W3CDTF">2024-05-11T07:05:00Z</dcterms:created>
  <dcterms:modified xsi:type="dcterms:W3CDTF">2024-10-22T20:49:00Z</dcterms:modified>
</cp:coreProperties>
</file>